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DD" w:rsidRDefault="000A25DD" w:rsidP="000A25DD">
      <w:pPr>
        <w:pStyle w:val="1"/>
        <w:numPr>
          <w:ilvl w:val="0"/>
          <w:numId w:val="0"/>
        </w:numPr>
      </w:pPr>
      <w:r>
        <w:rPr>
          <w:rFonts w:eastAsia="Times New Roman"/>
          <w:b/>
          <w:bCs/>
          <w:noProof/>
          <w:sz w:val="32"/>
          <w:szCs w:val="32"/>
          <w:lang w:val="ru-RU" w:eastAsia="ru-RU"/>
        </w:rPr>
        <mc:AlternateContent>
          <mc:Choice Requires="wps">
            <w:drawing>
              <wp:anchor distT="0" distB="0" distL="114935" distR="114935" simplePos="0" relativeHeight="251659264" behindDoc="0" locked="0" layoutInCell="1" allowOverlap="1">
                <wp:simplePos x="0" y="0"/>
                <wp:positionH relativeFrom="column">
                  <wp:posOffset>5106035</wp:posOffset>
                </wp:positionH>
                <wp:positionV relativeFrom="paragraph">
                  <wp:posOffset>-387350</wp:posOffset>
                </wp:positionV>
                <wp:extent cx="1131570" cy="283845"/>
                <wp:effectExtent l="0" t="0" r="381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5DD" w:rsidRDefault="001D5EC0" w:rsidP="000A25DD">
                            <w:r>
                              <w:rPr>
                                <w:sz w:val="28"/>
                                <w:szCs w:val="28"/>
                              </w:rPr>
                              <w:t xml:space="preserve">             </w:t>
                            </w:r>
                            <w:r w:rsidR="000A25DD">
                              <w:rPr>
                                <w:sz w:val="28"/>
                                <w:szCs w:val="28"/>
                              </w:rPr>
                              <w:t>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02.05pt;margin-top:-30.5pt;width:89.1pt;height:2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" stroked="f">
                <v:textbox inset="0,0,0,0">
                  <w:txbxContent>
                    <w:p w:rsidR="000A25DD" w:rsidRDefault="001D5EC0" w:rsidP="000A25DD">
                      <w:r>
                        <w:rPr>
                          <w:sz w:val="28"/>
                          <w:szCs w:val="28"/>
                        </w:rPr>
                        <w:t xml:space="preserve">             </w:t>
                      </w:r>
                      <w:r w:rsidR="000A25DD">
                        <w:rPr>
                          <w:sz w:val="28"/>
                          <w:szCs w:val="28"/>
                        </w:rPr>
                        <w:t>Проект</w:t>
                      </w:r>
                    </w:p>
                  </w:txbxContent>
                </v:textbox>
              </v:shape>
            </w:pict>
          </mc:Fallback>
        </mc:AlternateContent>
      </w:r>
      <w:r>
        <w:rPr>
          <w:rFonts w:eastAsia="Times New Roman"/>
          <w:b/>
          <w:bCs/>
          <w:sz w:val="32"/>
          <w:szCs w:val="32"/>
          <w:lang w:val="ru-RU"/>
        </w:rPr>
        <w:t xml:space="preserve">                                </w:t>
      </w:r>
      <w:r>
        <w:rPr>
          <w:bCs/>
          <w:sz w:val="32"/>
          <w:szCs w:val="32"/>
        </w:rPr>
        <w:t xml:space="preserve">РОССИЙСКАЯ ФЕДЕРАЦИЯ       </w:t>
      </w:r>
      <w:r>
        <w:rPr>
          <w:sz w:val="32"/>
          <w:szCs w:val="32"/>
        </w:rPr>
        <w:t xml:space="preserve">                 </w:t>
      </w:r>
    </w:p>
    <w:p w:rsidR="000A25DD" w:rsidRDefault="000A25DD" w:rsidP="000A25DD">
      <w:pPr>
        <w:jc w:val="center"/>
      </w:pPr>
      <w:r>
        <w:rPr>
          <w:sz w:val="28"/>
          <w:szCs w:val="28"/>
        </w:rPr>
        <w:t>КАРАЧАЕВО-ЧЕРКЕССКАЯ РЕСПУБЛИКА</w:t>
      </w:r>
    </w:p>
    <w:p w:rsidR="000A25DD" w:rsidRDefault="000A25DD" w:rsidP="000A25DD">
      <w:pPr>
        <w:ind w:left="-1276" w:right="-142"/>
        <w:jc w:val="center"/>
      </w:pPr>
      <w:r>
        <w:rPr>
          <w:sz w:val="28"/>
          <w:szCs w:val="28"/>
        </w:rPr>
        <w:t>АДМИНИСТРАЦИЯ УСТЬ-ДЖЕГУТИНСКОГО МУНИЦИПАЛЬНОГО РАЙОНА</w:t>
      </w:r>
    </w:p>
    <w:p w:rsidR="000A25DD" w:rsidRDefault="000A25DD" w:rsidP="000A25DD">
      <w:pPr>
        <w:ind w:left="-900"/>
        <w:jc w:val="center"/>
        <w:rPr>
          <w:sz w:val="28"/>
          <w:szCs w:val="28"/>
        </w:rPr>
      </w:pPr>
    </w:p>
    <w:p w:rsidR="000A25DD" w:rsidRDefault="000A25DD" w:rsidP="000A25DD">
      <w:pPr>
        <w:jc w:val="center"/>
      </w:pPr>
      <w:r>
        <w:rPr>
          <w:b/>
          <w:bCs/>
          <w:spacing w:val="40"/>
          <w:sz w:val="28"/>
          <w:szCs w:val="28"/>
        </w:rPr>
        <w:t>ПОСТАНОВЛЕНИЕ</w:t>
      </w:r>
    </w:p>
    <w:p w:rsidR="000A25DD" w:rsidRDefault="000A25DD" w:rsidP="000A25DD">
      <w:pPr>
        <w:jc w:val="center"/>
        <w:rPr>
          <w:b/>
          <w:bCs/>
          <w:spacing w:val="40"/>
          <w:sz w:val="28"/>
          <w:szCs w:val="28"/>
        </w:rPr>
      </w:pPr>
    </w:p>
    <w:p w:rsidR="000A25DD" w:rsidRDefault="000A25DD" w:rsidP="000A25DD">
      <w:r>
        <w:rPr>
          <w:sz w:val="28"/>
          <w:szCs w:val="28"/>
        </w:rPr>
        <w:t xml:space="preserve">_____________ 2022                  г. </w:t>
      </w:r>
      <w:proofErr w:type="spellStart"/>
      <w:r>
        <w:rPr>
          <w:sz w:val="28"/>
          <w:szCs w:val="28"/>
        </w:rPr>
        <w:t>Усть-Джегута</w:t>
      </w:r>
      <w:proofErr w:type="spellEnd"/>
      <w:r>
        <w:rPr>
          <w:sz w:val="28"/>
          <w:szCs w:val="28"/>
        </w:rPr>
        <w:t xml:space="preserve">                               </w:t>
      </w:r>
      <w:r w:rsidR="001D5EC0">
        <w:rPr>
          <w:sz w:val="28"/>
          <w:szCs w:val="28"/>
        </w:rPr>
        <w:t xml:space="preserve">              </w:t>
      </w:r>
      <w:r>
        <w:rPr>
          <w:sz w:val="28"/>
          <w:szCs w:val="28"/>
        </w:rPr>
        <w:t>№______</w:t>
      </w:r>
    </w:p>
    <w:p w:rsidR="000A25DD" w:rsidRDefault="000A25DD" w:rsidP="000A25DD">
      <w:pPr>
        <w:rPr>
          <w:sz w:val="28"/>
          <w:szCs w:val="28"/>
        </w:rPr>
      </w:pPr>
    </w:p>
    <w:p w:rsidR="000A25DD" w:rsidRDefault="000A25DD" w:rsidP="000A25DD">
      <w:pPr>
        <w:rPr>
          <w:b/>
          <w:sz w:val="28"/>
          <w:szCs w:val="28"/>
        </w:rPr>
      </w:pPr>
      <w:r w:rsidRPr="005C0490">
        <w:rPr>
          <w:b/>
          <w:sz w:val="28"/>
          <w:szCs w:val="28"/>
        </w:rPr>
        <w:t xml:space="preserve">Об утверждении </w:t>
      </w:r>
      <w:r w:rsidR="00BC59D1">
        <w:rPr>
          <w:b/>
          <w:sz w:val="28"/>
          <w:szCs w:val="28"/>
        </w:rPr>
        <w:t>А</w:t>
      </w:r>
      <w:r w:rsidRPr="000A25DD">
        <w:rPr>
          <w:b/>
          <w:sz w:val="28"/>
          <w:szCs w:val="28"/>
        </w:rPr>
        <w:t xml:space="preserve">дминистративного регламента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w:t>
      </w:r>
      <w:proofErr w:type="spellStart"/>
      <w:r w:rsidRPr="000A25DD">
        <w:rPr>
          <w:b/>
          <w:sz w:val="28"/>
          <w:szCs w:val="28"/>
        </w:rPr>
        <w:t>Усть-Джегутинского</w:t>
      </w:r>
      <w:proofErr w:type="spellEnd"/>
      <w:r w:rsidRPr="000A25DD">
        <w:rPr>
          <w:b/>
          <w:sz w:val="28"/>
          <w:szCs w:val="28"/>
        </w:rPr>
        <w:t xml:space="preserve"> муниципального района»</w:t>
      </w:r>
    </w:p>
    <w:p w:rsidR="000A25DD" w:rsidRDefault="000A25DD" w:rsidP="000A25DD">
      <w:pPr>
        <w:rPr>
          <w:sz w:val="28"/>
          <w:szCs w:val="28"/>
        </w:rPr>
      </w:pPr>
    </w:p>
    <w:p w:rsidR="000A25DD" w:rsidRDefault="000A25DD" w:rsidP="000A25DD">
      <w:pPr>
        <w:shd w:val="clear" w:color="auto" w:fill="FFFFFF"/>
        <w:ind w:right="15"/>
        <w:jc w:val="both"/>
        <w:rPr>
          <w:rFonts w:eastAsia="Times New Roman"/>
          <w:color w:val="000000"/>
          <w:sz w:val="28"/>
          <w:szCs w:val="28"/>
        </w:rPr>
      </w:pPr>
      <w:r w:rsidRPr="00B075BC">
        <w:rPr>
          <w:rFonts w:eastAsia="Times New Roman"/>
          <w:color w:val="000000"/>
          <w:sz w:val="28"/>
          <w:szCs w:val="28"/>
        </w:rPr>
        <w:t xml:space="preserve">В </w:t>
      </w:r>
      <w:r>
        <w:rPr>
          <w:rFonts w:eastAsia="Times New Roman"/>
          <w:color w:val="000000"/>
          <w:sz w:val="28"/>
          <w:szCs w:val="28"/>
        </w:rPr>
        <w:t>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№44</w:t>
      </w:r>
    </w:p>
    <w:p w:rsidR="000A25DD" w:rsidRDefault="000A25DD" w:rsidP="000A25DD">
      <w:pPr>
        <w:shd w:val="clear" w:color="auto" w:fill="FFFFFF"/>
        <w:ind w:right="15"/>
        <w:jc w:val="both"/>
        <w:rPr>
          <w:rFonts w:eastAsia="Times New Roman"/>
          <w:spacing w:val="-1"/>
          <w:sz w:val="28"/>
          <w:szCs w:val="28"/>
        </w:rPr>
      </w:pPr>
      <w:r>
        <w:rPr>
          <w:b/>
          <w:sz w:val="28"/>
          <w:szCs w:val="28"/>
        </w:rPr>
        <w:t>ПОСТАНОВЛЯЮ:</w:t>
      </w:r>
      <w:r w:rsidRPr="00EE224E">
        <w:rPr>
          <w:rFonts w:eastAsia="Times New Roman"/>
          <w:spacing w:val="-1"/>
          <w:sz w:val="28"/>
          <w:szCs w:val="28"/>
        </w:rPr>
        <w:t xml:space="preserve"> </w:t>
      </w:r>
    </w:p>
    <w:p w:rsidR="000A25DD" w:rsidRDefault="000A25DD" w:rsidP="000A25DD">
      <w:pPr>
        <w:shd w:val="clear" w:color="auto" w:fill="FFFFFF"/>
        <w:ind w:right="15"/>
        <w:jc w:val="both"/>
        <w:rPr>
          <w:rFonts w:eastAsia="Times New Roman"/>
          <w:spacing w:val="-1"/>
          <w:sz w:val="28"/>
          <w:szCs w:val="28"/>
        </w:rPr>
      </w:pPr>
    </w:p>
    <w:p w:rsidR="000A25DD" w:rsidRPr="00EE224E" w:rsidRDefault="000A25DD" w:rsidP="000A25DD">
      <w:pPr>
        <w:shd w:val="clear" w:color="auto" w:fill="FFFFFF"/>
        <w:tabs>
          <w:tab w:val="left" w:pos="284"/>
        </w:tabs>
        <w:ind w:right="15"/>
        <w:jc w:val="both"/>
        <w:rPr>
          <w:lang w:eastAsia="ru-RU"/>
        </w:rPr>
      </w:pPr>
      <w:r>
        <w:rPr>
          <w:rFonts w:eastAsia="Times New Roman"/>
          <w:spacing w:val="-1"/>
          <w:sz w:val="28"/>
          <w:szCs w:val="28"/>
        </w:rPr>
        <w:t xml:space="preserve">     1.</w:t>
      </w:r>
      <w:r w:rsidR="00BC59D1">
        <w:rPr>
          <w:rFonts w:eastAsia="Times New Roman"/>
          <w:spacing w:val="-1"/>
          <w:sz w:val="28"/>
          <w:szCs w:val="28"/>
        </w:rPr>
        <w:t xml:space="preserve"> Утвердить</w:t>
      </w:r>
      <w:r>
        <w:rPr>
          <w:rFonts w:eastAsia="Times New Roman"/>
          <w:spacing w:val="-1"/>
          <w:sz w:val="28"/>
          <w:szCs w:val="28"/>
        </w:rPr>
        <w:t xml:space="preserve"> </w:t>
      </w:r>
      <w:r w:rsidR="00BC59D1" w:rsidRPr="00BC59D1">
        <w:rPr>
          <w:sz w:val="28"/>
          <w:szCs w:val="28"/>
        </w:rPr>
        <w:t>А</w:t>
      </w:r>
      <w:r w:rsidR="00BC59D1">
        <w:rPr>
          <w:sz w:val="28"/>
          <w:szCs w:val="28"/>
        </w:rPr>
        <w:t>дминистративный</w:t>
      </w:r>
      <w:r w:rsidR="00BC59D1" w:rsidRPr="00BC59D1">
        <w:rPr>
          <w:sz w:val="28"/>
          <w:szCs w:val="28"/>
        </w:rPr>
        <w:t xml:space="preserve">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w:t>
      </w:r>
      <w:proofErr w:type="spellStart"/>
      <w:r w:rsidR="00BC59D1" w:rsidRPr="00BC59D1">
        <w:rPr>
          <w:sz w:val="28"/>
          <w:szCs w:val="28"/>
        </w:rPr>
        <w:t>Усть-Джегутинского</w:t>
      </w:r>
      <w:proofErr w:type="spellEnd"/>
      <w:r w:rsidR="00BC59D1" w:rsidRPr="00BC59D1">
        <w:rPr>
          <w:sz w:val="28"/>
          <w:szCs w:val="28"/>
        </w:rPr>
        <w:t xml:space="preserve"> муниципального района»</w:t>
      </w:r>
      <w:r w:rsidRPr="00BC59D1">
        <w:rPr>
          <w:rFonts w:eastAsia="Times New Roman"/>
          <w:spacing w:val="-1"/>
          <w:sz w:val="28"/>
          <w:szCs w:val="28"/>
        </w:rPr>
        <w:t>.</w:t>
      </w:r>
    </w:p>
    <w:p w:rsidR="000A25DD" w:rsidRDefault="000A25DD" w:rsidP="000A25DD">
      <w:pPr>
        <w:pStyle w:val="ConsPlusTitle"/>
        <w:widowControl/>
        <w:tabs>
          <w:tab w:val="left" w:pos="284"/>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Pr="00A34A18">
        <w:rPr>
          <w:rFonts w:ascii="Times New Roman" w:hAnsi="Times New Roman" w:cs="Times New Roman"/>
          <w:b w:val="0"/>
          <w:sz w:val="28"/>
          <w:szCs w:val="28"/>
        </w:rPr>
        <w:t>.  Опубликовать настоящее постановление в газете «</w:t>
      </w:r>
      <w:proofErr w:type="spellStart"/>
      <w:r w:rsidRPr="00A34A18">
        <w:rPr>
          <w:rFonts w:ascii="Times New Roman" w:hAnsi="Times New Roman" w:cs="Times New Roman"/>
          <w:b w:val="0"/>
          <w:sz w:val="28"/>
          <w:szCs w:val="28"/>
        </w:rPr>
        <w:t>Джегутинская</w:t>
      </w:r>
      <w:proofErr w:type="spellEnd"/>
      <w:r w:rsidRPr="00A34A18">
        <w:rPr>
          <w:rFonts w:ascii="Times New Roman" w:hAnsi="Times New Roman" w:cs="Times New Roman"/>
          <w:b w:val="0"/>
          <w:sz w:val="28"/>
          <w:szCs w:val="28"/>
        </w:rPr>
        <w:t xml:space="preserve"> неделя» либо обнародовать на информационном стенде администрации </w:t>
      </w:r>
      <w:proofErr w:type="spellStart"/>
      <w:r w:rsidRPr="00A34A18">
        <w:rPr>
          <w:rFonts w:ascii="Times New Roman" w:hAnsi="Times New Roman" w:cs="Times New Roman"/>
          <w:b w:val="0"/>
          <w:sz w:val="28"/>
          <w:szCs w:val="28"/>
        </w:rPr>
        <w:t>Усть-Джегутинского</w:t>
      </w:r>
      <w:proofErr w:type="spellEnd"/>
      <w:r w:rsidRPr="00A34A18">
        <w:rPr>
          <w:rFonts w:ascii="Times New Roman" w:hAnsi="Times New Roman" w:cs="Times New Roman"/>
          <w:b w:val="0"/>
          <w:sz w:val="28"/>
          <w:szCs w:val="28"/>
        </w:rPr>
        <w:t xml:space="preserve"> муниципального района в установленном порядке. </w:t>
      </w:r>
    </w:p>
    <w:p w:rsidR="000A25DD" w:rsidRDefault="000A25DD" w:rsidP="000A25DD">
      <w:pPr>
        <w:pStyle w:val="ConsPlusTitle"/>
        <w:widowControl/>
        <w:tabs>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3</w:t>
      </w:r>
      <w:r w:rsidRPr="00A34A18">
        <w:rPr>
          <w:rFonts w:ascii="Times New Roman" w:hAnsi="Times New Roman" w:cs="Times New Roman"/>
          <w:b w:val="0"/>
          <w:sz w:val="28"/>
          <w:szCs w:val="28"/>
        </w:rPr>
        <w:t xml:space="preserve">. Разместить настоящее постановление на официальном сайте администрации </w:t>
      </w:r>
      <w:proofErr w:type="spellStart"/>
      <w:r w:rsidRPr="00A34A18">
        <w:rPr>
          <w:rFonts w:ascii="Times New Roman" w:hAnsi="Times New Roman" w:cs="Times New Roman"/>
          <w:b w:val="0"/>
          <w:sz w:val="28"/>
          <w:szCs w:val="28"/>
        </w:rPr>
        <w:t>Усть-Джегутинского</w:t>
      </w:r>
      <w:proofErr w:type="spellEnd"/>
      <w:r w:rsidRPr="00A34A18">
        <w:rPr>
          <w:rFonts w:ascii="Times New Roman" w:hAnsi="Times New Roman" w:cs="Times New Roman"/>
          <w:b w:val="0"/>
          <w:sz w:val="28"/>
          <w:szCs w:val="28"/>
        </w:rPr>
        <w:t xml:space="preserve"> муниципального района в с</w:t>
      </w:r>
      <w:r>
        <w:rPr>
          <w:rFonts w:ascii="Times New Roman" w:hAnsi="Times New Roman" w:cs="Times New Roman"/>
          <w:b w:val="0"/>
          <w:sz w:val="28"/>
          <w:szCs w:val="28"/>
        </w:rPr>
        <w:t xml:space="preserve">ети Интернет </w:t>
      </w:r>
      <w:hyperlink r:id="rId7" w:history="1">
        <w:r w:rsidRPr="00411485">
          <w:rPr>
            <w:rStyle w:val="a3"/>
            <w:rFonts w:ascii="Times New Roman" w:hAnsi="Times New Roman" w:cs="Times New Roman"/>
            <w:b w:val="0"/>
            <w:sz w:val="28"/>
            <w:szCs w:val="28"/>
          </w:rPr>
          <w:t>www.udmunicipal.ru</w:t>
        </w:r>
      </w:hyperlink>
    </w:p>
    <w:p w:rsidR="000A25DD" w:rsidRDefault="000A25DD" w:rsidP="000A25DD">
      <w:pPr>
        <w:pStyle w:val="ConsPlusTitle"/>
        <w:widowControl/>
        <w:tabs>
          <w:tab w:val="left" w:pos="426"/>
        </w:tabs>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A34A18">
        <w:rPr>
          <w:rFonts w:ascii="Times New Roman" w:hAnsi="Times New Roman" w:cs="Times New Roman"/>
          <w:b w:val="0"/>
          <w:sz w:val="28"/>
          <w:szCs w:val="28"/>
        </w:rPr>
        <w:t>. Настоящее постановление вступает в законную силу со дня его официального опубликования (обнародования) в установленном порядке.</w:t>
      </w:r>
    </w:p>
    <w:p w:rsidR="000A25DD" w:rsidRPr="00A34A18" w:rsidRDefault="000A25DD" w:rsidP="000A25DD">
      <w:pPr>
        <w:pStyle w:val="ConsPlusTitle"/>
        <w:widowControl/>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5</w:t>
      </w:r>
      <w:r w:rsidRPr="00A34A18">
        <w:rPr>
          <w:rFonts w:ascii="Times New Roman" w:hAnsi="Times New Roman" w:cs="Times New Roman"/>
          <w:b w:val="0"/>
          <w:sz w:val="28"/>
          <w:szCs w:val="28"/>
        </w:rPr>
        <w:t xml:space="preserve">. Контроль за выполнением настоящего постановления возложить на заместителя Главы администрации </w:t>
      </w:r>
      <w:proofErr w:type="spellStart"/>
      <w:r w:rsidRPr="00A34A18">
        <w:rPr>
          <w:rFonts w:ascii="Times New Roman" w:hAnsi="Times New Roman" w:cs="Times New Roman"/>
          <w:b w:val="0"/>
          <w:sz w:val="28"/>
          <w:szCs w:val="28"/>
        </w:rPr>
        <w:t>Усть-Джегутинского</w:t>
      </w:r>
      <w:proofErr w:type="spellEnd"/>
      <w:r w:rsidRPr="00A34A18">
        <w:rPr>
          <w:rFonts w:ascii="Times New Roman" w:hAnsi="Times New Roman" w:cs="Times New Roman"/>
          <w:b w:val="0"/>
          <w:sz w:val="28"/>
          <w:szCs w:val="28"/>
        </w:rPr>
        <w:t xml:space="preserve"> муниципального района, курирующего данные вопросы.</w:t>
      </w:r>
    </w:p>
    <w:p w:rsidR="000A25DD" w:rsidRPr="00A34A18" w:rsidRDefault="000A25DD" w:rsidP="000A25DD">
      <w:pPr>
        <w:pStyle w:val="a4"/>
        <w:spacing w:after="0" w:line="100" w:lineRule="atLeast"/>
        <w:rPr>
          <w:rFonts w:eastAsia="Times New Roman"/>
          <w:sz w:val="28"/>
          <w:szCs w:val="28"/>
        </w:rPr>
      </w:pPr>
    </w:p>
    <w:p w:rsidR="000A25DD" w:rsidRDefault="000A25DD" w:rsidP="000A25DD">
      <w:pPr>
        <w:pStyle w:val="a4"/>
        <w:spacing w:after="0" w:line="100" w:lineRule="atLeast"/>
        <w:rPr>
          <w:rFonts w:eastAsia="Times New Roman"/>
          <w:sz w:val="28"/>
          <w:szCs w:val="28"/>
        </w:rPr>
      </w:pPr>
    </w:p>
    <w:p w:rsidR="000A25DD" w:rsidRDefault="000A25DD" w:rsidP="000A25DD">
      <w:pPr>
        <w:pStyle w:val="a4"/>
        <w:spacing w:after="0" w:line="100" w:lineRule="atLeast"/>
        <w:rPr>
          <w:rFonts w:eastAsia="Times New Roman"/>
          <w:sz w:val="28"/>
          <w:szCs w:val="28"/>
        </w:rPr>
      </w:pPr>
    </w:p>
    <w:p w:rsidR="000A25DD" w:rsidRDefault="000A25DD" w:rsidP="000A25DD">
      <w:pPr>
        <w:rPr>
          <w:b/>
          <w:sz w:val="28"/>
          <w:szCs w:val="28"/>
        </w:rPr>
      </w:pPr>
    </w:p>
    <w:p w:rsidR="000A25DD" w:rsidRDefault="000A25DD" w:rsidP="000A25DD">
      <w:r>
        <w:rPr>
          <w:b/>
          <w:sz w:val="28"/>
          <w:szCs w:val="28"/>
        </w:rPr>
        <w:t xml:space="preserve">Глава администрации </w:t>
      </w:r>
    </w:p>
    <w:p w:rsidR="000A25DD" w:rsidRDefault="000A25DD" w:rsidP="000A25DD">
      <w:proofErr w:type="spellStart"/>
      <w:r>
        <w:rPr>
          <w:b/>
          <w:sz w:val="28"/>
          <w:szCs w:val="28"/>
        </w:rPr>
        <w:t>Усть-Джегутинского</w:t>
      </w:r>
      <w:proofErr w:type="spellEnd"/>
      <w:r>
        <w:rPr>
          <w:b/>
          <w:sz w:val="28"/>
          <w:szCs w:val="28"/>
        </w:rPr>
        <w:t xml:space="preserve"> </w:t>
      </w:r>
    </w:p>
    <w:p w:rsidR="000A25DD" w:rsidRDefault="000A25DD" w:rsidP="000A25DD">
      <w:r>
        <w:rPr>
          <w:b/>
          <w:sz w:val="28"/>
          <w:szCs w:val="28"/>
        </w:rPr>
        <w:t xml:space="preserve">муниципального района                                                        М.А. </w:t>
      </w:r>
      <w:proofErr w:type="spellStart"/>
      <w:r>
        <w:rPr>
          <w:b/>
          <w:sz w:val="28"/>
          <w:szCs w:val="28"/>
        </w:rPr>
        <w:t>Лайпанов</w:t>
      </w:r>
      <w:proofErr w:type="spellEnd"/>
    </w:p>
    <w:p w:rsidR="000A25DD" w:rsidRDefault="000A25DD" w:rsidP="000A25DD">
      <w:pPr>
        <w:rPr>
          <w:b/>
          <w:sz w:val="28"/>
          <w:szCs w:val="28"/>
        </w:rPr>
      </w:pPr>
    </w:p>
    <w:p w:rsidR="000A25DD" w:rsidRDefault="000A25DD" w:rsidP="000A25DD">
      <w:pPr>
        <w:rPr>
          <w:b/>
          <w:sz w:val="28"/>
          <w:szCs w:val="28"/>
        </w:rPr>
      </w:pPr>
    </w:p>
    <w:p w:rsidR="000A25DD" w:rsidRDefault="000A25DD" w:rsidP="000A25DD">
      <w:pPr>
        <w:rPr>
          <w:b/>
          <w:sz w:val="28"/>
          <w:szCs w:val="28"/>
        </w:rPr>
      </w:pPr>
      <w:r>
        <w:rPr>
          <w:b/>
          <w:sz w:val="28"/>
          <w:szCs w:val="28"/>
        </w:rPr>
        <w:t>Проект согласован:</w:t>
      </w:r>
    </w:p>
    <w:p w:rsidR="000A25DD" w:rsidRDefault="000A25DD" w:rsidP="000A25DD">
      <w:pPr>
        <w:rPr>
          <w:sz w:val="28"/>
          <w:szCs w:val="28"/>
        </w:rPr>
      </w:pPr>
      <w:r>
        <w:rPr>
          <w:sz w:val="28"/>
          <w:szCs w:val="28"/>
        </w:rPr>
        <w:t xml:space="preserve">Первый заместитель </w:t>
      </w:r>
    </w:p>
    <w:p w:rsidR="000A25DD" w:rsidRDefault="000A25DD" w:rsidP="000A25DD">
      <w:pPr>
        <w:rPr>
          <w:sz w:val="28"/>
          <w:szCs w:val="28"/>
        </w:rPr>
      </w:pPr>
      <w:r>
        <w:rPr>
          <w:sz w:val="28"/>
          <w:szCs w:val="28"/>
        </w:rPr>
        <w:t>Главы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Семенов</w:t>
      </w:r>
    </w:p>
    <w:p w:rsidR="000A25DD" w:rsidRDefault="000A25DD" w:rsidP="000A25DD">
      <w:pPr>
        <w:rPr>
          <w:b/>
          <w:sz w:val="28"/>
          <w:szCs w:val="28"/>
        </w:rPr>
      </w:pPr>
    </w:p>
    <w:p w:rsidR="000A25DD" w:rsidRDefault="000A25DD" w:rsidP="000A25DD">
      <w:pPr>
        <w:tabs>
          <w:tab w:val="left" w:pos="7088"/>
        </w:tabs>
        <w:rPr>
          <w:sz w:val="28"/>
          <w:szCs w:val="28"/>
        </w:rPr>
      </w:pPr>
      <w:r>
        <w:rPr>
          <w:sz w:val="28"/>
          <w:szCs w:val="28"/>
        </w:rPr>
        <w:t>Заместитель</w:t>
      </w:r>
      <w:r>
        <w:t xml:space="preserve"> </w:t>
      </w:r>
      <w:r>
        <w:rPr>
          <w:sz w:val="28"/>
          <w:szCs w:val="28"/>
        </w:rPr>
        <w:t>Главы администрации                                         С.Н. Лещенко</w:t>
      </w:r>
    </w:p>
    <w:p w:rsidR="000A25DD" w:rsidRDefault="000A25DD" w:rsidP="000A25DD">
      <w:pPr>
        <w:rPr>
          <w:sz w:val="28"/>
          <w:szCs w:val="28"/>
        </w:rPr>
      </w:pPr>
    </w:p>
    <w:p w:rsidR="000A25DD" w:rsidRDefault="000A25DD" w:rsidP="000A25DD">
      <w:r>
        <w:rPr>
          <w:sz w:val="28"/>
          <w:szCs w:val="28"/>
        </w:rPr>
        <w:t>Заместитель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Р.Р. </w:t>
      </w:r>
      <w:proofErr w:type="spellStart"/>
      <w:r>
        <w:rPr>
          <w:sz w:val="28"/>
          <w:szCs w:val="28"/>
        </w:rPr>
        <w:t>Амучиев</w:t>
      </w:r>
      <w:proofErr w:type="spellEnd"/>
    </w:p>
    <w:p w:rsidR="000A25DD" w:rsidRDefault="000A25DD" w:rsidP="000A25DD">
      <w:pPr>
        <w:pStyle w:val="2"/>
        <w:numPr>
          <w:ilvl w:val="0"/>
          <w:numId w:val="0"/>
        </w:numPr>
        <w:spacing w:before="0" w:after="0"/>
        <w:rPr>
          <w:lang w:val="ru-RU"/>
        </w:rPr>
      </w:pPr>
    </w:p>
    <w:p w:rsidR="000A25DD" w:rsidRDefault="000A25DD" w:rsidP="000A25DD">
      <w:pPr>
        <w:pStyle w:val="2"/>
        <w:numPr>
          <w:ilvl w:val="0"/>
          <w:numId w:val="0"/>
        </w:numPr>
        <w:spacing w:before="0" w:after="0"/>
      </w:pPr>
      <w:r>
        <w:t>Заместитель Главы администрации –</w:t>
      </w:r>
    </w:p>
    <w:p w:rsidR="000A25DD" w:rsidRDefault="000A25DD" w:rsidP="000A25DD">
      <w:pPr>
        <w:pStyle w:val="2"/>
        <w:numPr>
          <w:ilvl w:val="0"/>
          <w:numId w:val="0"/>
        </w:numPr>
        <w:spacing w:before="0" w:after="0"/>
      </w:pPr>
      <w:r>
        <w:t xml:space="preserve">Управляющий делами </w:t>
      </w:r>
      <w:r>
        <w:rPr>
          <w:lang w:val="ru-RU"/>
        </w:rPr>
        <w:tab/>
      </w:r>
      <w:r>
        <w:rPr>
          <w:lang w:val="ru-RU"/>
        </w:rPr>
        <w:tab/>
      </w:r>
      <w:r>
        <w:rPr>
          <w:lang w:val="ru-RU"/>
        </w:rPr>
        <w:tab/>
      </w:r>
      <w:r>
        <w:rPr>
          <w:lang w:val="ru-RU"/>
        </w:rPr>
        <w:tab/>
      </w:r>
      <w:r>
        <w:rPr>
          <w:lang w:val="ru-RU"/>
        </w:rPr>
        <w:tab/>
      </w:r>
      <w:r>
        <w:rPr>
          <w:lang w:val="ru-RU"/>
        </w:rPr>
        <w:tab/>
      </w:r>
      <w:r>
        <w:rPr>
          <w:lang w:val="ru-RU"/>
        </w:rPr>
        <w:tab/>
        <w:t xml:space="preserve">К.Б. </w:t>
      </w:r>
      <w:proofErr w:type="spellStart"/>
      <w:r>
        <w:rPr>
          <w:lang w:val="ru-RU"/>
        </w:rPr>
        <w:t>Каппушев</w:t>
      </w:r>
      <w:proofErr w:type="spellEnd"/>
      <w:r>
        <w:t xml:space="preserve"> </w:t>
      </w:r>
    </w:p>
    <w:p w:rsidR="000A25DD" w:rsidRDefault="000A25DD" w:rsidP="000A25DD">
      <w:pPr>
        <w:pStyle w:val="2"/>
        <w:numPr>
          <w:ilvl w:val="0"/>
          <w:numId w:val="0"/>
        </w:numPr>
        <w:spacing w:before="0" w:after="0"/>
      </w:pPr>
      <w:r>
        <w:rPr>
          <w:rFonts w:eastAsia="Times New Roman"/>
        </w:rPr>
        <w:t xml:space="preserve"> </w:t>
      </w:r>
    </w:p>
    <w:p w:rsidR="000A25DD" w:rsidRDefault="000A25DD" w:rsidP="000A25DD">
      <w:pPr>
        <w:tabs>
          <w:tab w:val="left" w:pos="6870"/>
        </w:tabs>
        <w:rPr>
          <w:sz w:val="28"/>
          <w:szCs w:val="28"/>
        </w:rPr>
      </w:pPr>
      <w:r>
        <w:rPr>
          <w:sz w:val="28"/>
          <w:szCs w:val="28"/>
        </w:rPr>
        <w:t>Начальник финансового управления</w:t>
      </w:r>
      <w:r>
        <w:rPr>
          <w:sz w:val="28"/>
          <w:szCs w:val="28"/>
        </w:rPr>
        <w:tab/>
        <w:t xml:space="preserve">   Х.А. </w:t>
      </w:r>
      <w:proofErr w:type="spellStart"/>
      <w:r>
        <w:rPr>
          <w:sz w:val="28"/>
          <w:szCs w:val="28"/>
        </w:rPr>
        <w:t>Шунгаров</w:t>
      </w:r>
      <w:proofErr w:type="spellEnd"/>
    </w:p>
    <w:p w:rsidR="000A25DD" w:rsidRDefault="000A25DD" w:rsidP="000A25DD">
      <w:pPr>
        <w:tabs>
          <w:tab w:val="left" w:pos="6870"/>
        </w:tabs>
        <w:rPr>
          <w:sz w:val="28"/>
          <w:szCs w:val="28"/>
        </w:rPr>
      </w:pPr>
    </w:p>
    <w:p w:rsidR="000A25DD" w:rsidRDefault="000A25DD" w:rsidP="000A25DD">
      <w:pPr>
        <w:tabs>
          <w:tab w:val="left" w:pos="6870"/>
        </w:tabs>
        <w:rPr>
          <w:sz w:val="28"/>
          <w:szCs w:val="28"/>
        </w:rPr>
      </w:pPr>
      <w:r>
        <w:rPr>
          <w:sz w:val="28"/>
          <w:szCs w:val="28"/>
        </w:rPr>
        <w:t xml:space="preserve">Начальник отдела </w:t>
      </w:r>
    </w:p>
    <w:p w:rsidR="000A25DD" w:rsidRDefault="000A25DD" w:rsidP="000A25DD">
      <w:pPr>
        <w:tabs>
          <w:tab w:val="left" w:pos="6870"/>
        </w:tabs>
        <w:rPr>
          <w:sz w:val="28"/>
          <w:szCs w:val="28"/>
        </w:rPr>
      </w:pPr>
      <w:r>
        <w:rPr>
          <w:sz w:val="28"/>
          <w:szCs w:val="28"/>
        </w:rPr>
        <w:t xml:space="preserve">по правовым вопросам </w:t>
      </w:r>
      <w:r>
        <w:rPr>
          <w:sz w:val="28"/>
          <w:szCs w:val="28"/>
        </w:rPr>
        <w:tab/>
      </w:r>
      <w:r>
        <w:rPr>
          <w:sz w:val="28"/>
          <w:szCs w:val="28"/>
        </w:rPr>
        <w:tab/>
        <w:t xml:space="preserve">А.Х. </w:t>
      </w:r>
      <w:proofErr w:type="spellStart"/>
      <w:r>
        <w:rPr>
          <w:sz w:val="28"/>
          <w:szCs w:val="28"/>
        </w:rPr>
        <w:t>Байрамуков</w:t>
      </w:r>
      <w:proofErr w:type="spellEnd"/>
    </w:p>
    <w:p w:rsidR="000A25DD" w:rsidRDefault="000A25DD" w:rsidP="000A25DD">
      <w:pPr>
        <w:tabs>
          <w:tab w:val="left" w:pos="6870"/>
        </w:tabs>
        <w:rPr>
          <w:sz w:val="28"/>
          <w:szCs w:val="28"/>
        </w:rPr>
      </w:pPr>
    </w:p>
    <w:p w:rsidR="000A25DD" w:rsidRDefault="000A25DD" w:rsidP="000A25DD">
      <w:r>
        <w:rPr>
          <w:b/>
          <w:sz w:val="28"/>
          <w:szCs w:val="28"/>
        </w:rPr>
        <w:t>Проект подготовлен:</w:t>
      </w:r>
    </w:p>
    <w:p w:rsidR="000A25DD" w:rsidRDefault="000A25DD" w:rsidP="000A25DD">
      <w:pPr>
        <w:tabs>
          <w:tab w:val="left" w:pos="7088"/>
        </w:tabs>
        <w:rPr>
          <w:sz w:val="28"/>
          <w:szCs w:val="28"/>
        </w:rPr>
      </w:pPr>
      <w:r>
        <w:rPr>
          <w:sz w:val="28"/>
          <w:szCs w:val="28"/>
        </w:rPr>
        <w:t>Начальник Управления образования</w:t>
      </w:r>
      <w:r>
        <w:t xml:space="preserve">                                                      </w:t>
      </w:r>
      <w:r>
        <w:rPr>
          <w:sz w:val="28"/>
          <w:szCs w:val="28"/>
        </w:rPr>
        <w:t xml:space="preserve">А.Х.  </w:t>
      </w:r>
      <w:proofErr w:type="spellStart"/>
      <w:r>
        <w:rPr>
          <w:sz w:val="28"/>
          <w:szCs w:val="28"/>
        </w:rPr>
        <w:t>Батчаев</w:t>
      </w:r>
      <w:proofErr w:type="spellEnd"/>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0A25DD" w:rsidRDefault="000A25DD" w:rsidP="000A25DD">
      <w:pPr>
        <w:rPr>
          <w:sz w:val="28"/>
          <w:szCs w:val="28"/>
        </w:rPr>
      </w:pPr>
    </w:p>
    <w:p w:rsidR="00C955E5" w:rsidRPr="00C955E5" w:rsidRDefault="00C955E5" w:rsidP="00C955E5">
      <w:pPr>
        <w:shd w:val="clear" w:color="auto" w:fill="FFFFFF"/>
        <w:ind w:left="4956"/>
        <w:jc w:val="right"/>
        <w:rPr>
          <w:rFonts w:eastAsia="Times New Roman"/>
          <w:bCs/>
          <w:sz w:val="26"/>
          <w:szCs w:val="26"/>
          <w:lang w:eastAsia="ru-RU"/>
        </w:rPr>
      </w:pPr>
      <w:r w:rsidRPr="00C955E5">
        <w:rPr>
          <w:rFonts w:eastAsia="Times New Roman"/>
          <w:bCs/>
          <w:sz w:val="26"/>
          <w:szCs w:val="26"/>
          <w:lang w:eastAsia="ru-RU"/>
        </w:rPr>
        <w:t>Приложение к постановлению</w:t>
      </w:r>
    </w:p>
    <w:p w:rsidR="00C955E5" w:rsidRPr="00C955E5" w:rsidRDefault="00C955E5" w:rsidP="00C955E5">
      <w:pPr>
        <w:shd w:val="clear" w:color="auto" w:fill="FFFFFF"/>
        <w:ind w:left="4956"/>
        <w:jc w:val="right"/>
        <w:rPr>
          <w:rFonts w:eastAsia="Times New Roman"/>
          <w:bCs/>
          <w:sz w:val="26"/>
          <w:szCs w:val="26"/>
          <w:lang w:eastAsia="ru-RU"/>
        </w:rPr>
      </w:pPr>
      <w:r w:rsidRPr="00C955E5">
        <w:rPr>
          <w:rFonts w:eastAsia="Times New Roman"/>
          <w:bCs/>
          <w:sz w:val="26"/>
          <w:szCs w:val="26"/>
          <w:lang w:eastAsia="ru-RU"/>
        </w:rPr>
        <w:t xml:space="preserve">администрации </w:t>
      </w:r>
      <w:proofErr w:type="spellStart"/>
      <w:r w:rsidRPr="00C955E5">
        <w:rPr>
          <w:rFonts w:eastAsia="Times New Roman"/>
          <w:bCs/>
          <w:sz w:val="26"/>
          <w:szCs w:val="26"/>
          <w:lang w:eastAsia="ru-RU"/>
        </w:rPr>
        <w:t>Усть-Джегутинского</w:t>
      </w:r>
      <w:proofErr w:type="spellEnd"/>
      <w:r w:rsidRPr="00C955E5">
        <w:rPr>
          <w:rFonts w:eastAsia="Times New Roman"/>
          <w:bCs/>
          <w:sz w:val="26"/>
          <w:szCs w:val="26"/>
          <w:lang w:eastAsia="ru-RU"/>
        </w:rPr>
        <w:t xml:space="preserve"> </w:t>
      </w:r>
    </w:p>
    <w:p w:rsidR="00C955E5" w:rsidRPr="00C955E5" w:rsidRDefault="00C955E5" w:rsidP="00C955E5">
      <w:pPr>
        <w:shd w:val="clear" w:color="auto" w:fill="FFFFFF"/>
        <w:ind w:left="4956"/>
        <w:jc w:val="right"/>
        <w:rPr>
          <w:rFonts w:eastAsia="Times New Roman"/>
          <w:bCs/>
          <w:sz w:val="26"/>
          <w:szCs w:val="26"/>
          <w:lang w:eastAsia="ru-RU"/>
        </w:rPr>
      </w:pPr>
      <w:r w:rsidRPr="00C955E5">
        <w:rPr>
          <w:rFonts w:eastAsia="Times New Roman"/>
          <w:bCs/>
          <w:sz w:val="26"/>
          <w:szCs w:val="26"/>
          <w:lang w:eastAsia="ru-RU"/>
        </w:rPr>
        <w:t>муниципального района</w:t>
      </w:r>
    </w:p>
    <w:p w:rsidR="00C955E5" w:rsidRDefault="00C955E5" w:rsidP="00C955E5">
      <w:pPr>
        <w:rPr>
          <w:rFonts w:eastAsia="Times New Roman"/>
          <w:bCs/>
          <w:sz w:val="26"/>
          <w:szCs w:val="26"/>
          <w:lang w:eastAsia="ru-RU"/>
        </w:rPr>
      </w:pPr>
      <w:r>
        <w:rPr>
          <w:rFonts w:eastAsia="Times New Roman"/>
          <w:bCs/>
          <w:sz w:val="26"/>
          <w:szCs w:val="26"/>
          <w:lang w:eastAsia="ru-RU"/>
        </w:rPr>
        <w:t xml:space="preserve">                                                                                          </w:t>
      </w:r>
    </w:p>
    <w:p w:rsidR="000A25DD" w:rsidRDefault="00C955E5" w:rsidP="00C955E5">
      <w:pPr>
        <w:rPr>
          <w:sz w:val="28"/>
          <w:szCs w:val="28"/>
        </w:rPr>
      </w:pPr>
      <w:r>
        <w:rPr>
          <w:rFonts w:eastAsia="Times New Roman"/>
          <w:bCs/>
          <w:sz w:val="26"/>
          <w:szCs w:val="26"/>
          <w:lang w:eastAsia="ru-RU"/>
        </w:rPr>
        <w:t xml:space="preserve">                                                                                          </w:t>
      </w:r>
      <w:r w:rsidRPr="00C955E5">
        <w:rPr>
          <w:rFonts w:eastAsia="Times New Roman"/>
          <w:bCs/>
          <w:sz w:val="26"/>
          <w:szCs w:val="26"/>
          <w:lang w:eastAsia="ru-RU"/>
        </w:rPr>
        <w:t>от ________ 2022 г. № _______</w:t>
      </w:r>
    </w:p>
    <w:p w:rsidR="000A25DD" w:rsidRDefault="000A25DD" w:rsidP="000A25DD">
      <w:pPr>
        <w:rPr>
          <w:sz w:val="28"/>
          <w:szCs w:val="28"/>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0" w:name="sub_1000"/>
      <w:r w:rsidRPr="001D5EC0">
        <w:rPr>
          <w:rFonts w:eastAsiaTheme="minorEastAsia"/>
          <w:b/>
          <w:bCs/>
          <w:color w:val="26282F"/>
          <w:sz w:val="26"/>
          <w:szCs w:val="26"/>
          <w:lang w:eastAsia="ru-RU"/>
        </w:rPr>
        <w:t xml:space="preserve">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w:t>
      </w:r>
      <w:proofErr w:type="spellStart"/>
      <w:r w:rsidRPr="001D5EC0">
        <w:rPr>
          <w:rFonts w:eastAsiaTheme="minorEastAsia"/>
          <w:b/>
          <w:bCs/>
          <w:color w:val="26282F"/>
          <w:sz w:val="26"/>
          <w:szCs w:val="26"/>
          <w:lang w:eastAsia="ru-RU"/>
        </w:rPr>
        <w:t>Усть-Джегутинского</w:t>
      </w:r>
      <w:proofErr w:type="spellEnd"/>
      <w:r w:rsidRPr="001D5EC0">
        <w:rPr>
          <w:rFonts w:eastAsiaTheme="minorEastAsia"/>
          <w:b/>
          <w:bCs/>
          <w:color w:val="26282F"/>
          <w:sz w:val="26"/>
          <w:szCs w:val="26"/>
          <w:lang w:eastAsia="ru-RU"/>
        </w:rPr>
        <w:t xml:space="preserve"> муниципального района»</w:t>
      </w:r>
    </w:p>
    <w:bookmarkEnd w:id="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 w:name="sub_1100"/>
      <w:r w:rsidRPr="001D5EC0">
        <w:rPr>
          <w:rFonts w:eastAsiaTheme="minorEastAsia"/>
          <w:b/>
          <w:bCs/>
          <w:color w:val="26282F"/>
          <w:sz w:val="26"/>
          <w:szCs w:val="26"/>
          <w:lang w:eastAsia="ru-RU"/>
        </w:rPr>
        <w:t>I. Общие положения</w:t>
      </w:r>
    </w:p>
    <w:bookmarkEnd w:id="1"/>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2" w:name="sub_1101"/>
      <w:r w:rsidRPr="001D5EC0">
        <w:rPr>
          <w:rFonts w:eastAsiaTheme="minorEastAsia"/>
          <w:b/>
          <w:bCs/>
          <w:color w:val="26282F"/>
          <w:sz w:val="26"/>
          <w:szCs w:val="26"/>
          <w:lang w:eastAsia="ru-RU"/>
        </w:rPr>
        <w:t>Предмет регулирования Административного регламента</w:t>
      </w:r>
    </w:p>
    <w:bookmarkEnd w:id="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 w:name="sub_1011"/>
      <w:r w:rsidRPr="001D5EC0">
        <w:rPr>
          <w:rFonts w:eastAsiaTheme="minorEastAsia"/>
          <w:sz w:val="26"/>
          <w:szCs w:val="26"/>
          <w:lang w:eastAsia="ru-RU"/>
        </w:rPr>
        <w:t xml:space="preserve">1.1. Административный регламент предоставления государственной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 Карачаево-Черкесской Республики. </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Настоящий Административный регламент регулирует отношения, возникающие на основании </w:t>
      </w:r>
      <w:hyperlink r:id="rId8" w:history="1">
        <w:r w:rsidRPr="001D5EC0">
          <w:rPr>
            <w:rFonts w:eastAsiaTheme="minorEastAsia"/>
            <w:color w:val="106BBE"/>
            <w:sz w:val="26"/>
            <w:szCs w:val="26"/>
            <w:lang w:eastAsia="ru-RU"/>
          </w:rPr>
          <w:t>части 5 статьи 65</w:t>
        </w:r>
      </w:hyperlink>
      <w:r w:rsidRPr="001D5EC0">
        <w:rPr>
          <w:rFonts w:eastAsiaTheme="minorEastAsia"/>
          <w:sz w:val="26"/>
          <w:szCs w:val="26"/>
          <w:lang w:eastAsia="ru-RU"/>
        </w:rPr>
        <w:t xml:space="preserve"> Федерального закона от 29 декабря 2012 г. N 273-ФЗ «Об образовании в Российской Федерации».</w:t>
      </w:r>
    </w:p>
    <w:bookmarkEnd w:id="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4" w:name="sub_1102"/>
      <w:r w:rsidRPr="001D5EC0">
        <w:rPr>
          <w:rFonts w:eastAsiaTheme="minorEastAsia"/>
          <w:b/>
          <w:bCs/>
          <w:color w:val="26282F"/>
          <w:sz w:val="26"/>
          <w:szCs w:val="26"/>
          <w:lang w:eastAsia="ru-RU"/>
        </w:rPr>
        <w:t>Круг Заявителей</w:t>
      </w:r>
    </w:p>
    <w:bookmarkEnd w:id="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 w:name="sub_1012"/>
      <w:r w:rsidRPr="001D5EC0">
        <w:rPr>
          <w:rFonts w:eastAsiaTheme="minorEastAsia"/>
          <w:sz w:val="26"/>
          <w:szCs w:val="26"/>
          <w:lang w:eastAsia="ru-RU"/>
        </w:rPr>
        <w:t>1.2. Заявителем на получение государственной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bookmarkEnd w:id="5"/>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6" w:name="sub_1103"/>
      <w:r w:rsidRPr="001D5EC0">
        <w:rPr>
          <w:rFonts w:eastAsiaTheme="minorEastAsia"/>
          <w:b/>
          <w:bCs/>
          <w:color w:val="26282F"/>
          <w:sz w:val="26"/>
          <w:szCs w:val="26"/>
          <w:lang w:eastAsia="ru-RU"/>
        </w:rPr>
        <w:t>Требования к порядку информирования о предоставлении государственной (муниципальной) услуги</w:t>
      </w:r>
    </w:p>
    <w:bookmarkEnd w:id="6"/>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 w:name="sub_1013"/>
      <w:r w:rsidRPr="001D5EC0">
        <w:rPr>
          <w:rFonts w:eastAsiaTheme="minorEastAsia"/>
          <w:sz w:val="26"/>
          <w:szCs w:val="26"/>
          <w:lang w:eastAsia="ru-RU"/>
        </w:rPr>
        <w:t>1.3. Информирование о порядке предоставления государственной (муниципальной) услуги осуществляется: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 w:name="sub_1131"/>
      <w:bookmarkEnd w:id="7"/>
      <w:r w:rsidRPr="001D5EC0">
        <w:rPr>
          <w:rFonts w:eastAsiaTheme="minorEastAsia"/>
          <w:sz w:val="26"/>
          <w:szCs w:val="26"/>
          <w:lang w:eastAsia="ru-RU"/>
        </w:rPr>
        <w:t xml:space="preserve">1) непосредственно при личном приеме Заявителя в Управлении образования администрации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 w:name="sub_1132"/>
      <w:bookmarkEnd w:id="8"/>
      <w:r w:rsidRPr="001D5EC0">
        <w:rPr>
          <w:rFonts w:eastAsiaTheme="minorEastAsia"/>
          <w:sz w:val="26"/>
          <w:szCs w:val="26"/>
          <w:lang w:eastAsia="ru-RU"/>
        </w:rPr>
        <w:t xml:space="preserve">2) по телефону Уполномоченном органе или многофункциональном центре; </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 w:name="sub_1133"/>
      <w:bookmarkEnd w:id="9"/>
      <w:r w:rsidRPr="001D5EC0">
        <w:rPr>
          <w:rFonts w:eastAsiaTheme="minorEastAsia"/>
          <w:sz w:val="26"/>
          <w:szCs w:val="26"/>
          <w:lang w:eastAsia="ru-RU"/>
        </w:rPr>
        <w:t>3) письменно, в том числе посредством электронной почты, факсимильной связи;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 w:name="sub_1134"/>
      <w:bookmarkEnd w:id="10"/>
      <w:r w:rsidRPr="001D5EC0">
        <w:rPr>
          <w:rFonts w:eastAsiaTheme="minorEastAsia"/>
          <w:sz w:val="26"/>
          <w:szCs w:val="26"/>
          <w:lang w:eastAsia="ru-RU"/>
        </w:rPr>
        <w:t>4) посредством размещения в открытой и доступной форме информации:</w:t>
      </w:r>
    </w:p>
    <w:bookmarkEnd w:id="11"/>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D5EC0" w:rsidRPr="001D5EC0" w:rsidRDefault="001D5EC0" w:rsidP="001D5EC0">
      <w:pPr>
        <w:tabs>
          <w:tab w:val="left" w:pos="851"/>
        </w:tabs>
        <w:rPr>
          <w:rFonts w:eastAsiaTheme="minorEastAsia"/>
          <w:sz w:val="24"/>
          <w:szCs w:val="24"/>
          <w:lang w:eastAsia="ru-RU"/>
        </w:rPr>
      </w:pPr>
      <w:r w:rsidRPr="001D5EC0">
        <w:rPr>
          <w:rFonts w:eastAsiaTheme="minorEastAsia"/>
          <w:sz w:val="26"/>
          <w:szCs w:val="26"/>
          <w:lang w:eastAsia="ru-RU"/>
        </w:rPr>
        <w:t xml:space="preserve">       на официальном сайте Уполномоченного органа </w:t>
      </w:r>
      <w:hyperlink r:id="rId9" w:tgtFrame="_blank" w:history="1">
        <w:r w:rsidRPr="001D5EC0">
          <w:rPr>
            <w:rFonts w:eastAsiaTheme="minorEastAsia"/>
            <w:color w:val="0000FF"/>
            <w:sz w:val="24"/>
            <w:szCs w:val="24"/>
            <w:u w:val="single"/>
            <w:lang w:eastAsia="ru-RU"/>
          </w:rPr>
          <w:t>https://udobrazovanie.profiedu.ru/</w:t>
        </w:r>
      </w:hyperlink>
      <w:r w:rsidRPr="001D5EC0">
        <w:rPr>
          <w:rFonts w:eastAsiaTheme="minorEastAsia"/>
          <w:sz w:val="24"/>
          <w:szCs w:val="24"/>
          <w:lang w:eastAsia="ru-RU"/>
        </w:rPr>
        <w:t>;</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 </w:t>
      </w:r>
      <w:bookmarkStart w:id="12" w:name="sub_1135"/>
      <w:r w:rsidRPr="001D5EC0">
        <w:rPr>
          <w:rFonts w:eastAsiaTheme="minorEastAsia"/>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 w:name="sub_1014"/>
      <w:bookmarkEnd w:id="12"/>
      <w:r w:rsidRPr="001D5EC0">
        <w:rPr>
          <w:rFonts w:eastAsiaTheme="minorEastAsia"/>
          <w:sz w:val="26"/>
          <w:szCs w:val="26"/>
          <w:lang w:eastAsia="ru-RU"/>
        </w:rPr>
        <w:t>1.4. Информирование осуществляется по вопросам, касающимся:</w:t>
      </w:r>
    </w:p>
    <w:bookmarkEnd w:id="13"/>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способов подачи заявления о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справочной информации о работе Уполномоченного органа (структурных подразделений Уполномоченного органа);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порядка и сроков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 w:name="sub_1015"/>
      <w:r w:rsidRPr="001D5EC0">
        <w:rPr>
          <w:rFonts w:eastAsiaTheme="minorEastAsia"/>
          <w:sz w:val="26"/>
          <w:szCs w:val="26"/>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w:t>
      </w:r>
      <w:r w:rsidRPr="001D5EC0">
        <w:rPr>
          <w:rFonts w:eastAsiaTheme="minorEastAsia"/>
          <w:sz w:val="26"/>
          <w:szCs w:val="26"/>
          <w:lang w:eastAsia="ru-RU"/>
        </w:rPr>
        <w:lastRenderedPageBreak/>
        <w:t>или же обратившемуся лицу должен быть сообщен телефонный номер, по которому можно будет получить необходимую информацию.</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изложить обращение в письменной форме;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назначить другое время для консультаций.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Продолжительность информирования по телефону не должна превышать 10 минут.</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Информирование осуществляется в соответствии с графиком приема граждан.</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5" w:name="sub_1016"/>
      <w:r w:rsidRPr="001D5EC0">
        <w:rPr>
          <w:rFonts w:eastAsiaTheme="minorEastAsia"/>
          <w:sz w:val="26"/>
          <w:szCs w:val="26"/>
          <w:lang w:eastAsia="ru-RU"/>
        </w:rPr>
        <w:t xml:space="preserve">1.6.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sub_1014" w:history="1">
        <w:r w:rsidRPr="001D5EC0">
          <w:rPr>
            <w:rFonts w:eastAsiaTheme="minorEastAsia"/>
            <w:color w:val="106BBE"/>
            <w:sz w:val="26"/>
            <w:szCs w:val="26"/>
            <w:lang w:eastAsia="ru-RU"/>
          </w:rPr>
          <w:t>пункте 1.4.</w:t>
        </w:r>
      </w:hyperlink>
      <w:r w:rsidRPr="001D5EC0">
        <w:rPr>
          <w:rFonts w:eastAsiaTheme="minorEastAsia"/>
          <w:sz w:val="26"/>
          <w:szCs w:val="26"/>
          <w:lang w:eastAsia="ru-RU"/>
        </w:rPr>
        <w:t xml:space="preserve"> настоящего Административного регламента в порядке, установленном </w:t>
      </w:r>
      <w:hyperlink r:id="rId10" w:history="1">
        <w:r w:rsidRPr="001D5EC0">
          <w:rPr>
            <w:rFonts w:eastAsiaTheme="minorEastAsia"/>
            <w:color w:val="106BBE"/>
            <w:sz w:val="26"/>
            <w:szCs w:val="26"/>
            <w:lang w:eastAsia="ru-RU"/>
          </w:rPr>
          <w:t>Федеральным законом</w:t>
        </w:r>
      </w:hyperlink>
      <w:r w:rsidRPr="001D5EC0">
        <w:rPr>
          <w:rFonts w:eastAsiaTheme="minorEastAsia"/>
          <w:sz w:val="26"/>
          <w:szCs w:val="26"/>
          <w:lang w:eastAsia="ru-RU"/>
        </w:rPr>
        <w:t xml:space="preserve"> от 2 мая 2006 г. N 59-ФЗ "О порядке рассмотрения обращений граждан Российской Федерации" (далее - Федеральный закон N 59-ФЗ).</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6" w:name="sub_1017"/>
      <w:bookmarkEnd w:id="15"/>
      <w:r w:rsidRPr="001D5EC0">
        <w:rPr>
          <w:rFonts w:eastAsiaTheme="minorEastAsia"/>
          <w:sz w:val="26"/>
          <w:szCs w:val="26"/>
          <w:lang w:eastAsia="ru-RU"/>
        </w:rPr>
        <w:t xml:space="preserve">1.7. На ЕПГУ размещаются сведения, предусмотренные </w:t>
      </w:r>
      <w:hyperlink r:id="rId11" w:history="1">
        <w:r w:rsidRPr="001D5EC0">
          <w:rPr>
            <w:rFonts w:eastAsiaTheme="minorEastAsia"/>
            <w:color w:val="106BBE"/>
            <w:sz w:val="26"/>
            <w:szCs w:val="26"/>
            <w:lang w:eastAsia="ru-RU"/>
          </w:rPr>
          <w:t>Положением</w:t>
        </w:r>
      </w:hyperlink>
      <w:r w:rsidRPr="001D5EC0">
        <w:rPr>
          <w:rFonts w:eastAsiaTheme="minorEastAsia"/>
          <w:sz w:val="26"/>
          <w:szCs w:val="26"/>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24 октября 2011 г. N 861.</w:t>
      </w:r>
    </w:p>
    <w:bookmarkEnd w:id="16"/>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D5EC0">
        <w:rPr>
          <w:rFonts w:eastAsiaTheme="minorEastAsia"/>
          <w:sz w:val="26"/>
          <w:szCs w:val="26"/>
          <w:lang w:eastAsia="ru-RU"/>
        </w:rPr>
        <w:t>Заявителя</w:t>
      </w:r>
      <w:proofErr w:type="gramEnd"/>
      <w:r w:rsidRPr="001D5EC0">
        <w:rPr>
          <w:rFonts w:eastAsiaTheme="minorEastAsia"/>
          <w:sz w:val="26"/>
          <w:szCs w:val="26"/>
          <w:lang w:eastAsia="ru-RU"/>
        </w:rPr>
        <w:t xml:space="preserve"> или предоставление им персональных данных.</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7" w:name="sub_1018"/>
      <w:r w:rsidRPr="001D5EC0">
        <w:rPr>
          <w:rFonts w:eastAsiaTheme="minorEastAsia"/>
          <w:sz w:val="26"/>
          <w:szCs w:val="26"/>
          <w:lang w:eastAsia="ru-RU"/>
        </w:rPr>
        <w:t>1.8.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8" w:name="sub_1019"/>
      <w:r w:rsidRPr="001D5EC0">
        <w:rPr>
          <w:rFonts w:eastAsiaTheme="minorEastAsia"/>
          <w:sz w:val="26"/>
          <w:szCs w:val="26"/>
          <w:lang w:eastAsia="ru-RU"/>
        </w:rPr>
        <w:t>1.9.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9" w:name="sub_1110"/>
      <w:bookmarkEnd w:id="18"/>
      <w:r w:rsidRPr="001D5EC0">
        <w:rPr>
          <w:rFonts w:eastAsiaTheme="minorEastAsia"/>
          <w:sz w:val="26"/>
          <w:szCs w:val="26"/>
          <w:lang w:eastAsia="ru-RU"/>
        </w:rPr>
        <w:t xml:space="preserve">1.10. Размещение информации о порядке предоставления государственной (муниципальной) услуги на информационных стендах в помещении </w:t>
      </w:r>
      <w:r w:rsidRPr="001D5EC0">
        <w:rPr>
          <w:rFonts w:eastAsiaTheme="minorEastAsia"/>
          <w:sz w:val="26"/>
          <w:szCs w:val="26"/>
          <w:lang w:eastAsia="ru-RU"/>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20" w:name="sub_1111"/>
      <w:bookmarkEnd w:id="19"/>
      <w:r w:rsidRPr="001D5EC0">
        <w:rPr>
          <w:rFonts w:eastAsiaTheme="minorEastAsia"/>
          <w:sz w:val="26"/>
          <w:szCs w:val="26"/>
          <w:lang w:eastAsia="ru-RU"/>
        </w:rPr>
        <w:t>1.11.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21" w:name="sub_1200"/>
      <w:r w:rsidRPr="001D5EC0">
        <w:rPr>
          <w:rFonts w:eastAsiaTheme="minorEastAsia"/>
          <w:b/>
          <w:bCs/>
          <w:color w:val="26282F"/>
          <w:sz w:val="26"/>
          <w:szCs w:val="26"/>
          <w:lang w:eastAsia="ru-RU"/>
        </w:rPr>
        <w:t>II. Стандарт предоставления государственной (муниципальной) услуги</w:t>
      </w:r>
    </w:p>
    <w:bookmarkEnd w:id="21"/>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22" w:name="sub_1201"/>
      <w:r w:rsidRPr="001D5EC0">
        <w:rPr>
          <w:rFonts w:eastAsiaTheme="minorEastAsia"/>
          <w:b/>
          <w:bCs/>
          <w:color w:val="26282F"/>
          <w:sz w:val="26"/>
          <w:szCs w:val="26"/>
          <w:lang w:eastAsia="ru-RU"/>
        </w:rPr>
        <w:t>Наименование государственной (муниципальной) услуги</w:t>
      </w:r>
    </w:p>
    <w:bookmarkEnd w:id="2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23" w:name="sub_1021"/>
      <w:r w:rsidRPr="001D5EC0">
        <w:rPr>
          <w:rFonts w:eastAsiaTheme="minorEastAsia"/>
          <w:sz w:val="26"/>
          <w:szCs w:val="26"/>
          <w:lang w:eastAsia="ru-RU"/>
        </w:rPr>
        <w:t xml:space="preserve">2.1. Государственная (муниципальная) услуга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w:t>
      </w:r>
    </w:p>
    <w:bookmarkEnd w:id="2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24" w:name="sub_1202"/>
      <w:r w:rsidRPr="001D5EC0">
        <w:rPr>
          <w:rFonts w:eastAsiaTheme="minorEastAsia"/>
          <w:b/>
          <w:bCs/>
          <w:color w:val="26282F"/>
          <w:sz w:val="26"/>
          <w:szCs w:val="26"/>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bookmarkEnd w:id="2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25" w:name="sub_1022"/>
      <w:r w:rsidRPr="001D5EC0">
        <w:rPr>
          <w:rFonts w:eastAsiaTheme="minorEastAsia"/>
          <w:sz w:val="26"/>
          <w:szCs w:val="26"/>
          <w:lang w:eastAsia="ru-RU"/>
        </w:rPr>
        <w:t xml:space="preserve">2.2. Государственная (муниципальная) услуга предоставляется Уполномоченным органом – Управлением образования администрации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26" w:name="sub_1023"/>
      <w:bookmarkEnd w:id="25"/>
      <w:r w:rsidRPr="001D5EC0">
        <w:rPr>
          <w:rFonts w:eastAsiaTheme="minorEastAsia"/>
          <w:sz w:val="26"/>
          <w:szCs w:val="26"/>
          <w:lang w:eastAsia="ru-RU"/>
        </w:rPr>
        <w:t xml:space="preserve">2.3. В предоставлении государственной (муниципальной) услуги принимают участие: </w:t>
      </w:r>
      <w:bookmarkEnd w:id="26"/>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муниципальные образовательные организации, реализующие образовательные программы дошкольного образования;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многофункциональный центр предоставления государственных и муниципальных услуг.</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услуги Уполномоченный орган взаимодействует с:</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 рождении;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 лишении родительских прав;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об ограничении родительских прав;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 заключении (расторжении) брака;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об установлении отцовства;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 Пенсионным Фондом Российской Федерации в части получения сведений об </w:t>
      </w:r>
      <w:r w:rsidRPr="001D5EC0">
        <w:rPr>
          <w:rFonts w:eastAsiaTheme="minorEastAsia"/>
          <w:sz w:val="26"/>
          <w:szCs w:val="26"/>
          <w:lang w:eastAsia="ru-RU"/>
        </w:rPr>
        <w:lastRenderedPageBreak/>
        <w:t>установлении опеки и попечительства над ребенком.</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bookmarkStart w:id="27" w:name="sub_1024"/>
      <w:r w:rsidRPr="001D5EC0">
        <w:rPr>
          <w:rFonts w:eastAsiaTheme="minorEastAsia"/>
          <w:sz w:val="26"/>
          <w:szCs w:val="26"/>
          <w:lang w:eastAsia="ru-RU"/>
        </w:rPr>
        <w:t>2.4.</w:t>
      </w:r>
      <w:r w:rsidRPr="001D5EC0">
        <w:rPr>
          <w:rFonts w:ascii="Arial" w:eastAsiaTheme="minorEastAsia" w:hAnsi="Arial" w:cs="Arial"/>
          <w:sz w:val="24"/>
          <w:szCs w:val="24"/>
          <w:lang w:eastAsia="ru-RU"/>
        </w:rPr>
        <w:t xml:space="preserve"> </w:t>
      </w:r>
      <w:r w:rsidRPr="001D5EC0">
        <w:rPr>
          <w:rFonts w:eastAsiaTheme="minorEastAsia"/>
          <w:sz w:val="26"/>
          <w:szCs w:val="26"/>
          <w:lang w:eastAsia="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bookmarkEnd w:id="27"/>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ascii="Arial" w:eastAsiaTheme="minorEastAsia" w:hAnsi="Arial" w:cs="Arial"/>
          <w:b/>
          <w:bCs/>
          <w:color w:val="26282F"/>
          <w:sz w:val="24"/>
          <w:szCs w:val="24"/>
          <w:lang w:eastAsia="ru-RU"/>
        </w:rPr>
      </w:pPr>
      <w:bookmarkStart w:id="28" w:name="sub_1203"/>
      <w:r w:rsidRPr="001D5EC0">
        <w:rPr>
          <w:rFonts w:ascii="Arial" w:eastAsiaTheme="minorEastAsia" w:hAnsi="Arial" w:cs="Arial"/>
          <w:b/>
          <w:bCs/>
          <w:color w:val="26282F"/>
          <w:sz w:val="24"/>
          <w:szCs w:val="24"/>
          <w:lang w:eastAsia="ru-RU"/>
        </w:rPr>
        <w:t>Описание результата предоставления государственной (муниципальной) услуги</w:t>
      </w:r>
    </w:p>
    <w:bookmarkEnd w:id="28"/>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29" w:name="sub_1025"/>
      <w:r w:rsidRPr="001D5EC0">
        <w:rPr>
          <w:rFonts w:eastAsiaTheme="minorEastAsia"/>
          <w:sz w:val="26"/>
          <w:szCs w:val="26"/>
          <w:lang w:eastAsia="ru-RU"/>
        </w:rPr>
        <w:t xml:space="preserve">2.5. </w:t>
      </w:r>
      <w:bookmarkStart w:id="30" w:name="sub_1251"/>
      <w:bookmarkEnd w:id="29"/>
      <w:r w:rsidRPr="001D5EC0">
        <w:rPr>
          <w:rFonts w:eastAsiaTheme="minorEastAsia"/>
          <w:sz w:val="26"/>
          <w:szCs w:val="26"/>
          <w:lang w:eastAsia="ru-RU"/>
        </w:rPr>
        <w:t xml:space="preserve">Результатом предоставления муниципальной услуги является: </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решение о предоставлении услуги (предоставление компенсации родителю (законному представителю) ребенка части родительской платы за присмотр и уход за детьми);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решение об отказе в предоставлении услуги (отказ в предоставлении компенсации родителю (законному представителю) ребенка части родительской платы за присмотр и уход за детьми).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2.5.1. Решение о предоставлении государственной (муниципальной) услуги по форме, согласно </w:t>
      </w:r>
      <w:hyperlink w:anchor="sub_11000" w:history="1">
        <w:r w:rsidRPr="001D5EC0">
          <w:rPr>
            <w:rFonts w:eastAsiaTheme="minorEastAsia"/>
            <w:color w:val="106BBE"/>
            <w:sz w:val="26"/>
            <w:szCs w:val="26"/>
            <w:lang w:eastAsia="ru-RU"/>
          </w:rPr>
          <w:t>Приложению N 1</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1" w:name="sub_1252"/>
      <w:bookmarkEnd w:id="30"/>
      <w:r w:rsidRPr="001D5EC0">
        <w:rPr>
          <w:rFonts w:eastAsiaTheme="minorEastAsia"/>
          <w:sz w:val="26"/>
          <w:szCs w:val="26"/>
          <w:lang w:eastAsia="ru-RU"/>
        </w:rPr>
        <w:t xml:space="preserve">2.5.2. Решение об отказе в предоставлении государственной (муниципальной) услуги по форме, согласно </w:t>
      </w:r>
      <w:hyperlink w:anchor="sub_12000" w:history="1">
        <w:r w:rsidRPr="001D5EC0">
          <w:rPr>
            <w:rFonts w:eastAsiaTheme="minorEastAsia"/>
            <w:color w:val="106BBE"/>
            <w:sz w:val="26"/>
            <w:szCs w:val="26"/>
            <w:lang w:eastAsia="ru-RU"/>
          </w:rPr>
          <w:t>Приложению N 2</w:t>
        </w:r>
      </w:hyperlink>
      <w:r w:rsidRPr="001D5EC0">
        <w:rPr>
          <w:rFonts w:eastAsiaTheme="minorEastAsia"/>
          <w:sz w:val="26"/>
          <w:szCs w:val="26"/>
          <w:lang w:eastAsia="ru-RU"/>
        </w:rPr>
        <w:t xml:space="preserve"> к настоящему Административному регламенту.</w:t>
      </w:r>
    </w:p>
    <w:bookmarkEnd w:id="31"/>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32" w:name="sub_1204"/>
      <w:r w:rsidRPr="001D5EC0">
        <w:rPr>
          <w:rFonts w:eastAsiaTheme="minorEastAsia"/>
          <w:b/>
          <w:bCs/>
          <w:color w:val="26282F"/>
          <w:sz w:val="26"/>
          <w:szCs w:val="26"/>
          <w:lang w:eastAsia="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bookmarkEnd w:id="3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bookmarkStart w:id="33" w:name="sub_1026"/>
      <w:r w:rsidRPr="001D5EC0">
        <w:rPr>
          <w:rFonts w:eastAsiaTheme="minorEastAsia"/>
          <w:sz w:val="26"/>
          <w:szCs w:val="26"/>
          <w:lang w:eastAsia="ru-RU"/>
        </w:rPr>
        <w:t>2.6. Уполномоченный орган в течение 6 рабочих дней</w:t>
      </w:r>
      <w:hyperlink w:anchor="sub_111" w:history="1"/>
      <w:r w:rsidRPr="001D5EC0">
        <w:rPr>
          <w:rFonts w:eastAsiaTheme="minorEastAsia"/>
          <w:sz w:val="26"/>
          <w:szCs w:val="26"/>
          <w:lang w:eastAsia="ru-RU"/>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w:t>
      </w:r>
      <w:hyperlink w:anchor="sub_1025" w:history="1">
        <w:r w:rsidRPr="001D5EC0">
          <w:rPr>
            <w:rFonts w:eastAsiaTheme="minorEastAsia"/>
            <w:color w:val="106BBE"/>
            <w:sz w:val="26"/>
            <w:szCs w:val="26"/>
            <w:lang w:eastAsia="ru-RU"/>
          </w:rPr>
          <w:t>пункте 2.5</w:t>
        </w:r>
      </w:hyperlink>
      <w:r w:rsidRPr="001D5EC0">
        <w:rPr>
          <w:rFonts w:eastAsiaTheme="minorEastAsia"/>
          <w:sz w:val="26"/>
          <w:szCs w:val="26"/>
          <w:lang w:eastAsia="ru-RU"/>
        </w:rPr>
        <w:t xml:space="preserve"> Административного регламента</w:t>
      </w:r>
      <w:r w:rsidRPr="001D5EC0">
        <w:rPr>
          <w:rFonts w:ascii="Arial" w:eastAsiaTheme="minorEastAsia" w:hAnsi="Arial" w:cs="Arial"/>
          <w:sz w:val="24"/>
          <w:szCs w:val="24"/>
          <w:lang w:eastAsia="ru-RU"/>
        </w:rPr>
        <w:t>.</w:t>
      </w:r>
    </w:p>
    <w:bookmarkEnd w:id="33"/>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ascii="Arial" w:eastAsiaTheme="minorEastAsia" w:hAnsi="Arial" w:cs="Arial"/>
          <w:b/>
          <w:bCs/>
          <w:color w:val="26282F"/>
          <w:sz w:val="24"/>
          <w:szCs w:val="24"/>
          <w:lang w:eastAsia="ru-RU"/>
        </w:rPr>
      </w:pPr>
      <w:bookmarkStart w:id="34" w:name="sub_1205"/>
      <w:r w:rsidRPr="001D5EC0">
        <w:rPr>
          <w:rFonts w:ascii="Arial" w:eastAsiaTheme="minorEastAsia" w:hAnsi="Arial" w:cs="Arial"/>
          <w:b/>
          <w:bCs/>
          <w:color w:val="26282F"/>
          <w:sz w:val="24"/>
          <w:szCs w:val="24"/>
          <w:lang w:eastAsia="ru-RU"/>
        </w:rPr>
        <w:t>Нормативные правовые акты, регулирующие предоставление государственной (муниципальной) услуги</w:t>
      </w:r>
    </w:p>
    <w:bookmarkEnd w:id="34"/>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5" w:name="sub_1027"/>
      <w:r w:rsidRPr="001D5EC0">
        <w:rPr>
          <w:rFonts w:eastAsiaTheme="minorEastAsia"/>
          <w:sz w:val="26"/>
          <w:szCs w:val="26"/>
          <w:lang w:eastAsia="ru-RU"/>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(указать наименование муниципального образования):</w:t>
      </w:r>
    </w:p>
    <w:bookmarkEnd w:id="35"/>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Федеральный закон от 29 декабря 2012 г. № 273-ФЗ «Об образовании в Российской Федерации»;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lastRenderedPageBreak/>
        <w:t>Федеральный закон от 27.07.2010 N 210-ФЗ «Об организации предоставления государственных и муниципальных услуг»;</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Закон Карачаево-Черкесской Республики от 06.12.2013 №72-РЗ «Об отдельных вопросах в сфере образования на территории Карачаево-Черкесской Республики;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Постановление Правительства Карачаево-Черкесской Республики от 24.04.2020г. N 97 «О Внесении изменения в Постановление Правительства Карачаево-Черкесской Республики от 19.09.2014 N 268 «О Порядке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36" w:name="sub_1206"/>
      <w:r w:rsidRPr="001D5EC0">
        <w:rPr>
          <w:rFonts w:eastAsiaTheme="minorEastAsia"/>
          <w:b/>
          <w:bCs/>
          <w:color w:val="26282F"/>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36"/>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7" w:name="sub_1028"/>
      <w:r w:rsidRPr="001D5EC0">
        <w:rPr>
          <w:rFonts w:eastAsiaTheme="minorEastAsia"/>
          <w:sz w:val="26"/>
          <w:szCs w:val="26"/>
          <w:lang w:eastAsia="ru-RU"/>
        </w:rPr>
        <w:t>2.8. Для получения государственной (муниципальной) услуги Заявитель представляет:</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8" w:name="sub_1281"/>
      <w:bookmarkEnd w:id="37"/>
      <w:r w:rsidRPr="001D5EC0">
        <w:rPr>
          <w:rFonts w:eastAsiaTheme="minorEastAsia"/>
          <w:sz w:val="26"/>
          <w:szCs w:val="26"/>
          <w:lang w:eastAsia="ru-RU"/>
        </w:rPr>
        <w:t xml:space="preserve">2.8.1. Заявление о предоставлении государственной (муниципальной) услуги по форме, согласно </w:t>
      </w:r>
      <w:hyperlink w:anchor="sub_13000" w:history="1">
        <w:r w:rsidRPr="001D5EC0">
          <w:rPr>
            <w:rFonts w:eastAsiaTheme="minorEastAsia"/>
            <w:color w:val="106BBE"/>
            <w:sz w:val="26"/>
            <w:szCs w:val="26"/>
            <w:lang w:eastAsia="ru-RU"/>
          </w:rPr>
          <w:t>Приложению N 3</w:t>
        </w:r>
      </w:hyperlink>
      <w:r w:rsidRPr="001D5EC0">
        <w:rPr>
          <w:rFonts w:eastAsiaTheme="minorEastAsia"/>
          <w:sz w:val="26"/>
          <w:szCs w:val="26"/>
          <w:lang w:eastAsia="ru-RU"/>
        </w:rPr>
        <w:t xml:space="preserve"> к настоящему Административному регламенту.</w:t>
      </w:r>
    </w:p>
    <w:bookmarkEnd w:id="38"/>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форме электронного документа в личном кабинете на ЕПГУ;</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39" w:name="sub_1282"/>
      <w:r w:rsidRPr="001D5EC0">
        <w:rPr>
          <w:rFonts w:eastAsiaTheme="minorEastAsia"/>
          <w:sz w:val="26"/>
          <w:szCs w:val="26"/>
          <w:lang w:eastAsia="ru-RU"/>
        </w:rPr>
        <w:t>2.8.2. Документ, удостоверяющий личность Заявителя.</w:t>
      </w:r>
    </w:p>
    <w:bookmarkEnd w:id="39"/>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0" w:name="sub_1283"/>
      <w:r w:rsidRPr="001D5EC0">
        <w:rPr>
          <w:rFonts w:eastAsiaTheme="minorEastAsia"/>
          <w:sz w:val="26"/>
          <w:szCs w:val="26"/>
          <w:lang w:eastAsia="ru-RU"/>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1" w:name="sub_1284"/>
      <w:bookmarkEnd w:id="40"/>
      <w:r w:rsidRPr="001D5EC0">
        <w:rPr>
          <w:rFonts w:eastAsiaTheme="minorEastAsia"/>
          <w:sz w:val="26"/>
          <w:szCs w:val="26"/>
          <w:lang w:eastAsia="ru-RU"/>
        </w:rPr>
        <w:lastRenderedPageBreak/>
        <w:t>2.8.4.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 РФ);</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2" w:name="sub_1285"/>
      <w:bookmarkEnd w:id="41"/>
      <w:r w:rsidRPr="001D5EC0">
        <w:rPr>
          <w:rFonts w:eastAsiaTheme="minorEastAsia"/>
          <w:sz w:val="26"/>
          <w:szCs w:val="26"/>
          <w:lang w:eastAsia="ru-RU"/>
        </w:rPr>
        <w:t>2.8.5. Документ о рождении ребенка, выданное компетентными органами иностранного государства (в случае рождения ребенка за пределами Российской Федерации);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3" w:name="sub_1286"/>
      <w:bookmarkEnd w:id="42"/>
      <w:r w:rsidRPr="001D5EC0">
        <w:rPr>
          <w:rFonts w:eastAsiaTheme="minorEastAsia"/>
          <w:sz w:val="26"/>
          <w:szCs w:val="26"/>
          <w:lang w:eastAsia="ru-RU"/>
        </w:rPr>
        <w:t>2.8.6.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4" w:name="sub_1287"/>
      <w:bookmarkEnd w:id="43"/>
      <w:r w:rsidRPr="001D5EC0">
        <w:rPr>
          <w:rFonts w:eastAsiaTheme="minorEastAsia"/>
          <w:sz w:val="26"/>
          <w:szCs w:val="26"/>
          <w:lang w:eastAsia="ru-RU"/>
        </w:rPr>
        <w:t>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5" w:name="sub_1288"/>
      <w:bookmarkEnd w:id="44"/>
      <w:r w:rsidRPr="001D5EC0">
        <w:rPr>
          <w:rFonts w:eastAsiaTheme="minorEastAsia"/>
          <w:sz w:val="26"/>
          <w:szCs w:val="26"/>
          <w:lang w:eastAsia="ru-RU"/>
        </w:rPr>
        <w:t>2.8.8. Справка о рождении по форме N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6" w:name="sub_1029"/>
      <w:bookmarkEnd w:id="45"/>
      <w:r w:rsidRPr="001D5EC0">
        <w:rPr>
          <w:rFonts w:eastAsiaTheme="minorEastAsia"/>
          <w:sz w:val="26"/>
          <w:szCs w:val="26"/>
          <w:lang w:eastAsia="ru-RU"/>
        </w:rPr>
        <w:t xml:space="preserve">2.9. Заявление и прилагаемые документы, указанные в </w:t>
      </w:r>
      <w:hyperlink w:anchor="sub_1028" w:history="1">
        <w:r w:rsidRPr="001D5EC0">
          <w:rPr>
            <w:rFonts w:eastAsiaTheme="minorEastAsia"/>
            <w:color w:val="106BBE"/>
            <w:sz w:val="26"/>
            <w:szCs w:val="26"/>
            <w:lang w:eastAsia="ru-RU"/>
          </w:rPr>
          <w:t>пункте 2.8</w:t>
        </w:r>
      </w:hyperlink>
      <w:r w:rsidRPr="001D5EC0">
        <w:rPr>
          <w:rFonts w:eastAsiaTheme="minorEastAsia"/>
          <w:sz w:val="26"/>
          <w:szCs w:val="26"/>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bookmarkEnd w:id="46"/>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47" w:name="sub_1207"/>
      <w:r w:rsidRPr="001D5EC0">
        <w:rPr>
          <w:rFonts w:eastAsiaTheme="minorEastAsia"/>
          <w:b/>
          <w:bCs/>
          <w:color w:val="26282F"/>
          <w:sz w:val="26"/>
          <w:szCs w:val="26"/>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47"/>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8" w:name="sub_1210"/>
      <w:r w:rsidRPr="001D5EC0">
        <w:rPr>
          <w:rFonts w:eastAsiaTheme="minorEastAsia"/>
          <w:sz w:val="26"/>
          <w:szCs w:val="26"/>
          <w:lang w:eastAsia="ru-RU"/>
        </w:rPr>
        <w:t>2.10.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49" w:name="sub_12101"/>
      <w:bookmarkEnd w:id="48"/>
      <w:r w:rsidRPr="001D5EC0">
        <w:rPr>
          <w:rFonts w:eastAsiaTheme="minorEastAsia"/>
          <w:sz w:val="26"/>
          <w:szCs w:val="26"/>
          <w:lang w:eastAsia="ru-RU"/>
        </w:rPr>
        <w:t>2.10.1. Сведения о рождении;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0" w:name="sub_12102"/>
      <w:bookmarkEnd w:id="49"/>
      <w:r w:rsidRPr="001D5EC0">
        <w:rPr>
          <w:rFonts w:eastAsiaTheme="minorEastAsia"/>
          <w:sz w:val="26"/>
          <w:szCs w:val="26"/>
          <w:lang w:eastAsia="ru-RU"/>
        </w:rPr>
        <w:t>2.10.2. Сведения об установлении опеки над ребенком из решения органа опеки и попечительства;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1" w:name="sub_12103"/>
      <w:bookmarkEnd w:id="50"/>
      <w:r w:rsidRPr="001D5EC0">
        <w:rPr>
          <w:rFonts w:eastAsiaTheme="minorEastAsia"/>
          <w:sz w:val="26"/>
          <w:szCs w:val="26"/>
          <w:lang w:eastAsia="ru-RU"/>
        </w:rPr>
        <w:t>2.10.3. Сведения о лишении родительских прав;</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2" w:name="sub_12104"/>
      <w:bookmarkEnd w:id="51"/>
      <w:r w:rsidRPr="001D5EC0">
        <w:rPr>
          <w:rFonts w:eastAsiaTheme="minorEastAsia"/>
          <w:sz w:val="26"/>
          <w:szCs w:val="26"/>
          <w:lang w:eastAsia="ru-RU"/>
        </w:rPr>
        <w:t>2.10.4. Сведения об ограничении родительских прав;</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3" w:name="sub_12105"/>
      <w:bookmarkEnd w:id="52"/>
      <w:r w:rsidRPr="001D5EC0">
        <w:rPr>
          <w:rFonts w:eastAsiaTheme="minorEastAsia"/>
          <w:sz w:val="26"/>
          <w:szCs w:val="26"/>
          <w:lang w:eastAsia="ru-RU"/>
        </w:rPr>
        <w:t>2.10.5. Сведения об отобрании ребенка при непосредственной угрозе его жизни или здоровью;</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4" w:name="sub_102105"/>
      <w:bookmarkEnd w:id="53"/>
      <w:r w:rsidRPr="001D5EC0">
        <w:rPr>
          <w:rFonts w:eastAsiaTheme="minorEastAsia"/>
          <w:sz w:val="26"/>
          <w:szCs w:val="26"/>
          <w:lang w:eastAsia="ru-RU"/>
        </w:rPr>
        <w:t>2.10.5. Сведения о заключении (расторжении) брака;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5" w:name="sub_12106"/>
      <w:bookmarkEnd w:id="54"/>
      <w:r w:rsidRPr="001D5EC0">
        <w:rPr>
          <w:rFonts w:eastAsiaTheme="minorEastAsia"/>
          <w:sz w:val="26"/>
          <w:szCs w:val="26"/>
          <w:lang w:eastAsia="ru-RU"/>
        </w:rPr>
        <w:t>2.10.6. Сведения об установлении отцовства;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6" w:name="sub_12107"/>
      <w:bookmarkEnd w:id="55"/>
      <w:r w:rsidRPr="001D5EC0">
        <w:rPr>
          <w:rFonts w:eastAsiaTheme="minorEastAsia"/>
          <w:sz w:val="26"/>
          <w:szCs w:val="26"/>
          <w:lang w:eastAsia="ru-RU"/>
        </w:rPr>
        <w:t>2.10.7. Сведения об изменении фамилии, имени или отчества для лиц, изменивших фамилию, имя или отчество.</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7" w:name="sub_1211"/>
      <w:bookmarkEnd w:id="56"/>
      <w:r w:rsidRPr="001D5EC0">
        <w:rPr>
          <w:rFonts w:eastAsiaTheme="minorEastAsia"/>
          <w:sz w:val="26"/>
          <w:szCs w:val="26"/>
          <w:lang w:eastAsia="ru-RU"/>
        </w:rPr>
        <w:t>2.11. При предоставлении государственной (муниципальной) услуги запрещается требовать от Заявителя: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8" w:name="sub_12111"/>
      <w:bookmarkEnd w:id="57"/>
      <w:r w:rsidRPr="001D5EC0">
        <w:rPr>
          <w:rFonts w:eastAsiaTheme="minorEastAsia"/>
          <w:sz w:val="26"/>
          <w:szCs w:val="26"/>
          <w:lang w:eastAsia="ru-RU"/>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D5EC0">
        <w:rPr>
          <w:rFonts w:eastAsiaTheme="minorEastAsia"/>
          <w:sz w:val="26"/>
          <w:szCs w:val="26"/>
          <w:lang w:eastAsia="ru-RU"/>
        </w:rPr>
        <w:lastRenderedPageBreak/>
        <w:t>актами, регулирующими отношения, возникающие в связи с предоставлением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59" w:name="sub_12112"/>
      <w:bookmarkEnd w:id="58"/>
      <w:r w:rsidRPr="001D5EC0">
        <w:rPr>
          <w:rFonts w:eastAsiaTheme="minorEastAsia"/>
          <w:sz w:val="26"/>
          <w:szCs w:val="26"/>
          <w:lang w:eastAsia="ru-RU"/>
        </w:rPr>
        <w:t xml:space="preserve">2.11.2.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1D5EC0">
          <w:rPr>
            <w:rFonts w:eastAsiaTheme="minorEastAsia"/>
            <w:color w:val="106BBE"/>
            <w:sz w:val="26"/>
            <w:szCs w:val="26"/>
            <w:lang w:eastAsia="ru-RU"/>
          </w:rPr>
          <w:t>части 6 статьи 7</w:t>
        </w:r>
      </w:hyperlink>
      <w:r w:rsidRPr="001D5EC0">
        <w:rPr>
          <w:rFonts w:eastAsiaTheme="minorEastAsia"/>
          <w:sz w:val="26"/>
          <w:szCs w:val="26"/>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0" w:name="sub_12113"/>
      <w:bookmarkEnd w:id="59"/>
      <w:r w:rsidRPr="001D5EC0">
        <w:rPr>
          <w:rFonts w:eastAsiaTheme="minorEastAsia"/>
          <w:sz w:val="26"/>
          <w:szCs w:val="26"/>
          <w:lang w:eastAsia="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bookmarkEnd w:id="60"/>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sidRPr="001D5EC0">
          <w:rPr>
            <w:rFonts w:eastAsiaTheme="minorEastAsia"/>
            <w:color w:val="106BBE"/>
            <w:sz w:val="26"/>
            <w:szCs w:val="26"/>
            <w:lang w:eastAsia="ru-RU"/>
          </w:rPr>
          <w:t>частью 1.1 статьи 16</w:t>
        </w:r>
      </w:hyperlink>
      <w:r w:rsidRPr="001D5EC0">
        <w:rPr>
          <w:rFonts w:eastAsiaTheme="minorEastAsia"/>
          <w:sz w:val="26"/>
          <w:szCs w:val="26"/>
          <w:lang w:eastAsia="ru-RU"/>
        </w:rPr>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61" w:name="sub_1208"/>
      <w:r w:rsidRPr="001D5EC0">
        <w:rPr>
          <w:rFonts w:eastAsiaTheme="minorEastAsia"/>
          <w:b/>
          <w:bCs/>
          <w:color w:val="26282F"/>
          <w:sz w:val="26"/>
          <w:szCs w:val="26"/>
          <w:lang w:eastAsia="ru-RU"/>
        </w:rPr>
        <w:t>Исчерпывающий перечень оснований для отказа в приеме документов, необходимых для предоставления государственной (муниципальной) услуги</w:t>
      </w:r>
    </w:p>
    <w:bookmarkEnd w:id="61"/>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2" w:name="sub_1212"/>
      <w:r w:rsidRPr="001D5EC0">
        <w:rPr>
          <w:rFonts w:eastAsiaTheme="minorEastAsia"/>
          <w:sz w:val="26"/>
          <w:szCs w:val="26"/>
          <w:lang w:eastAsia="ru-RU"/>
        </w:rPr>
        <w:t xml:space="preserve">2.12. Основаниями для отказа в приеме к рассмотрению документов, необходимых для </w:t>
      </w:r>
      <w:r w:rsidRPr="001D5EC0">
        <w:rPr>
          <w:rFonts w:eastAsiaTheme="minorEastAsia"/>
          <w:sz w:val="26"/>
          <w:szCs w:val="26"/>
          <w:lang w:eastAsia="ru-RU"/>
        </w:rPr>
        <w:lastRenderedPageBreak/>
        <w:t>предоставления государственной (муниципальной) услуги, являются: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3" w:name="sub_12121"/>
      <w:bookmarkEnd w:id="62"/>
      <w:r w:rsidRPr="001D5EC0">
        <w:rPr>
          <w:rFonts w:eastAsiaTheme="minorEastAsia"/>
          <w:sz w:val="26"/>
          <w:szCs w:val="26"/>
          <w:lang w:eastAsia="ru-RU"/>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4" w:name="sub_12122"/>
      <w:bookmarkEnd w:id="63"/>
      <w:r w:rsidRPr="001D5EC0">
        <w:rPr>
          <w:rFonts w:eastAsiaTheme="minorEastAsia"/>
          <w:sz w:val="26"/>
          <w:szCs w:val="26"/>
          <w:lang w:eastAsia="ru-RU"/>
        </w:rPr>
        <w:t>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5" w:name="sub_12123"/>
      <w:bookmarkEnd w:id="64"/>
      <w:r w:rsidRPr="001D5EC0">
        <w:rPr>
          <w:rFonts w:eastAsiaTheme="minorEastAsia"/>
          <w:sz w:val="26"/>
          <w:szCs w:val="26"/>
          <w:lang w:eastAsia="ru-RU"/>
        </w:rP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6" w:name="sub_12124"/>
      <w:bookmarkEnd w:id="65"/>
      <w:r w:rsidRPr="001D5EC0">
        <w:rPr>
          <w:rFonts w:eastAsiaTheme="minorEastAsia"/>
          <w:sz w:val="26"/>
          <w:szCs w:val="26"/>
          <w:lang w:eastAsia="ru-RU"/>
        </w:rPr>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7" w:name="sub_12125"/>
      <w:bookmarkEnd w:id="66"/>
      <w:r w:rsidRPr="001D5EC0">
        <w:rPr>
          <w:rFonts w:eastAsiaTheme="minorEastAsia"/>
          <w:sz w:val="26"/>
          <w:szCs w:val="26"/>
          <w:lang w:eastAsia="ru-RU"/>
        </w:rPr>
        <w:t>2.12.5. представленные документы или сведения утратили силу на момент обращения за услугой;</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8" w:name="sub_12126"/>
      <w:bookmarkEnd w:id="67"/>
      <w:r w:rsidRPr="001D5EC0">
        <w:rPr>
          <w:rFonts w:eastAsiaTheme="minorEastAsia"/>
          <w:sz w:val="26"/>
          <w:szCs w:val="26"/>
          <w:lang w:eastAsia="ru-RU"/>
        </w:rPr>
        <w:t>2.12.6. представление неполного комплекта документов, необходимых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69" w:name="sub_12127"/>
      <w:bookmarkEnd w:id="68"/>
      <w:r w:rsidRPr="001D5EC0">
        <w:rPr>
          <w:rFonts w:eastAsiaTheme="minorEastAsia"/>
          <w:sz w:val="26"/>
          <w:szCs w:val="26"/>
          <w:lang w:eastAsia="ru-RU"/>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bookmarkEnd w:id="69"/>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70" w:name="sub_1209"/>
      <w:r w:rsidRPr="001D5EC0">
        <w:rPr>
          <w:rFonts w:eastAsiaTheme="minorEastAsia"/>
          <w:b/>
          <w:bCs/>
          <w:color w:val="26282F"/>
          <w:sz w:val="26"/>
          <w:szCs w:val="26"/>
          <w:lang w:eastAsia="ru-RU"/>
        </w:rPr>
        <w:t>Исчерпывающий перечень оснований для приостановления или отказа в предоставлении государственной (муниципальной) услуги</w:t>
      </w:r>
    </w:p>
    <w:bookmarkEnd w:id="7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1" w:name="sub_1214"/>
      <w:r w:rsidRPr="001D5EC0">
        <w:rPr>
          <w:rFonts w:eastAsiaTheme="minorEastAsia"/>
          <w:sz w:val="26"/>
          <w:szCs w:val="26"/>
          <w:lang w:eastAsia="ru-RU"/>
        </w:rP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2" w:name="sub_1215"/>
      <w:bookmarkEnd w:id="71"/>
      <w:r w:rsidRPr="001D5EC0">
        <w:rPr>
          <w:rFonts w:eastAsiaTheme="minorEastAsia"/>
          <w:sz w:val="26"/>
          <w:szCs w:val="26"/>
          <w:lang w:eastAsia="ru-RU"/>
        </w:rPr>
        <w:t>2.15. Основания для отказа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3" w:name="sub_12151"/>
      <w:bookmarkEnd w:id="72"/>
      <w:r w:rsidRPr="001D5EC0">
        <w:rPr>
          <w:rFonts w:eastAsiaTheme="minorEastAsia"/>
          <w:sz w:val="26"/>
          <w:szCs w:val="26"/>
          <w:lang w:eastAsia="ru-RU"/>
        </w:rPr>
        <w:t>2.15.1. Заявитель не соответствует категории лиц, имеющих право на предоставление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4" w:name="sub_12152"/>
      <w:bookmarkEnd w:id="73"/>
      <w:r w:rsidRPr="001D5EC0">
        <w:rPr>
          <w:rFonts w:eastAsiaTheme="minorEastAsia"/>
          <w:sz w:val="26"/>
          <w:szCs w:val="26"/>
          <w:lang w:eastAsia="ru-RU"/>
        </w:rPr>
        <w:t>2.15.2.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5" w:name="sub_12153"/>
      <w:bookmarkEnd w:id="74"/>
      <w:r w:rsidRPr="001D5EC0">
        <w:rPr>
          <w:rFonts w:eastAsiaTheme="minorEastAsia"/>
          <w:sz w:val="26"/>
          <w:szCs w:val="26"/>
          <w:lang w:eastAsia="ru-RU"/>
        </w:rPr>
        <w:t>2.15.3. Наличие сведений о лишении родительских прав.</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6" w:name="sub_12154"/>
      <w:bookmarkEnd w:id="75"/>
      <w:r w:rsidRPr="001D5EC0">
        <w:rPr>
          <w:rFonts w:eastAsiaTheme="minorEastAsia"/>
          <w:sz w:val="26"/>
          <w:szCs w:val="26"/>
          <w:lang w:eastAsia="ru-RU"/>
        </w:rPr>
        <w:t>2.15.4. Наличие сведений об ограничении в родительских правах.</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7" w:name="sub_12155"/>
      <w:bookmarkEnd w:id="76"/>
      <w:r w:rsidRPr="001D5EC0">
        <w:rPr>
          <w:rFonts w:eastAsiaTheme="minorEastAsia"/>
          <w:sz w:val="26"/>
          <w:szCs w:val="26"/>
          <w:lang w:eastAsia="ru-RU"/>
        </w:rPr>
        <w:t>2.15.5. Наличие сведений об отобрании ребенка (детей) при непосредственной угрозе его жизни или здоровью.</w:t>
      </w:r>
    </w:p>
    <w:bookmarkEnd w:id="77"/>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78" w:name="sub_12010"/>
      <w:r w:rsidRPr="001D5EC0">
        <w:rPr>
          <w:rFonts w:eastAsiaTheme="minorEastAsia"/>
          <w:b/>
          <w:bCs/>
          <w:color w:val="26282F"/>
          <w:sz w:val="26"/>
          <w:szCs w:val="26"/>
          <w:lang w:eastAsia="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bookmarkEnd w:id="78"/>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79" w:name="sub_1217"/>
      <w:r w:rsidRPr="001D5EC0">
        <w:rPr>
          <w:rFonts w:eastAsiaTheme="minorEastAsia"/>
          <w:sz w:val="26"/>
          <w:szCs w:val="26"/>
          <w:lang w:eastAsia="ru-RU"/>
        </w:rPr>
        <w:t>2.17. Услуги, необходимые и обязательные для предоставления государственной (муниципальной) услуги, отсутствуют.</w:t>
      </w:r>
    </w:p>
    <w:bookmarkEnd w:id="79"/>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80" w:name="sub_12011"/>
      <w:r w:rsidRPr="001D5EC0">
        <w:rPr>
          <w:rFonts w:eastAsiaTheme="minorEastAsia"/>
          <w:b/>
          <w:bCs/>
          <w:color w:val="26282F"/>
          <w:sz w:val="26"/>
          <w:szCs w:val="26"/>
          <w:lang w:eastAsia="ru-RU"/>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bookmarkEnd w:id="8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1" w:name="sub_1218"/>
      <w:r w:rsidRPr="001D5EC0">
        <w:rPr>
          <w:rFonts w:eastAsiaTheme="minorEastAsia"/>
          <w:sz w:val="26"/>
          <w:szCs w:val="26"/>
          <w:lang w:eastAsia="ru-RU"/>
        </w:rPr>
        <w:t>2.18. Предоставление (государственной) муниципальной услуги осуществляется бесплатно.</w:t>
      </w:r>
    </w:p>
    <w:bookmarkEnd w:id="81"/>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82" w:name="sub_12012"/>
      <w:r w:rsidRPr="001D5EC0">
        <w:rPr>
          <w:rFonts w:eastAsiaTheme="minorEastAsia"/>
          <w:b/>
          <w:bCs/>
          <w:color w:val="26282F"/>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bookmarkEnd w:id="8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3" w:name="sub_1219"/>
      <w:r w:rsidRPr="001D5EC0">
        <w:rPr>
          <w:rFonts w:eastAsiaTheme="minorEastAsia"/>
          <w:sz w:val="26"/>
          <w:szCs w:val="26"/>
          <w:lang w:eastAsia="ru-RU"/>
        </w:rPr>
        <w:t>2.19. Услуги, необходимые и обязательные для предоставления государственной (муниципальной) услуги, отсутствуют.</w:t>
      </w:r>
    </w:p>
    <w:bookmarkEnd w:id="83"/>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84" w:name="sub_12013"/>
      <w:r w:rsidRPr="001D5EC0">
        <w:rPr>
          <w:rFonts w:eastAsiaTheme="minorEastAsia"/>
          <w:b/>
          <w:bCs/>
          <w:color w:val="26282F"/>
          <w:sz w:val="26"/>
          <w:szCs w:val="26"/>
          <w:lang w:eastAsia="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bookmarkEnd w:id="8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5" w:name="sub_1220"/>
      <w:r w:rsidRPr="001D5EC0">
        <w:rPr>
          <w:rFonts w:eastAsiaTheme="minorEastAsia"/>
          <w:sz w:val="26"/>
          <w:szCs w:val="26"/>
          <w:lang w:eastAsia="ru-RU"/>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bookmarkEnd w:id="85"/>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86" w:name="sub_12014"/>
      <w:r w:rsidRPr="001D5EC0">
        <w:rPr>
          <w:rFonts w:eastAsiaTheme="minorEastAsia"/>
          <w:b/>
          <w:bCs/>
          <w:color w:val="26282F"/>
          <w:sz w:val="26"/>
          <w:szCs w:val="26"/>
          <w:lang w:eastAsia="ru-RU"/>
        </w:rPr>
        <w:t>Срок и порядок регистрации запроса Заявителя о предоставлении государственной (муниципальной) услуги, в том числе в электронной форме</w:t>
      </w:r>
    </w:p>
    <w:bookmarkEnd w:id="86"/>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7" w:name="sub_1221"/>
      <w:r w:rsidRPr="001D5EC0">
        <w:rPr>
          <w:rFonts w:eastAsiaTheme="minorEastAsia"/>
          <w:sz w:val="26"/>
          <w:szCs w:val="26"/>
          <w:lang w:eastAsia="ru-RU"/>
        </w:rPr>
        <w:t>2.21.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bookmarkEnd w:id="8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sub_1215" w:history="1">
        <w:r w:rsidRPr="001D5EC0">
          <w:rPr>
            <w:rFonts w:eastAsiaTheme="minorEastAsia"/>
            <w:color w:val="106BBE"/>
            <w:sz w:val="26"/>
            <w:szCs w:val="26"/>
            <w:lang w:eastAsia="ru-RU"/>
          </w:rPr>
          <w:t>пункте 2.15</w:t>
        </w:r>
      </w:hyperlink>
      <w:r w:rsidRPr="001D5EC0">
        <w:rPr>
          <w:rFonts w:eastAsiaTheme="minorEastAsia"/>
          <w:sz w:val="26"/>
          <w:szCs w:val="26"/>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решение об отказе в приеме документов, необходимых для предоставления государственной (муниципальной) услуги по форме, приведенной в </w:t>
      </w:r>
      <w:hyperlink w:anchor="sub_14000" w:history="1">
        <w:r w:rsidRPr="001D5EC0">
          <w:rPr>
            <w:rFonts w:eastAsiaTheme="minorEastAsia"/>
            <w:color w:val="106BBE"/>
            <w:sz w:val="26"/>
            <w:szCs w:val="26"/>
            <w:lang w:eastAsia="ru-RU"/>
          </w:rPr>
          <w:t>Приложении N 4</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88" w:name="sub_12015"/>
      <w:r w:rsidRPr="001D5EC0">
        <w:rPr>
          <w:rFonts w:eastAsiaTheme="minorEastAsia"/>
          <w:b/>
          <w:bCs/>
          <w:color w:val="26282F"/>
          <w:sz w:val="26"/>
          <w:szCs w:val="26"/>
          <w:lang w:eastAsia="ru-RU"/>
        </w:rPr>
        <w:t>Требования к помещениям, в которых предоставляется государственная (муниципальная) услуга</w:t>
      </w:r>
    </w:p>
    <w:bookmarkEnd w:id="88"/>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89" w:name="sub_1222"/>
      <w:r w:rsidRPr="001D5EC0">
        <w:rPr>
          <w:rFonts w:eastAsiaTheme="minorEastAsia"/>
          <w:sz w:val="26"/>
          <w:szCs w:val="26"/>
          <w:lang w:eastAsia="ru-RU"/>
        </w:rPr>
        <w:t xml:space="preserve">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w:t>
      </w:r>
      <w:r w:rsidRPr="001D5EC0">
        <w:rPr>
          <w:rFonts w:eastAsiaTheme="minorEastAsia"/>
          <w:sz w:val="26"/>
          <w:szCs w:val="26"/>
          <w:lang w:eastAsia="ru-RU"/>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89"/>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наименование;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местонахождение и юридический адрес;</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режим работы;</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график приема;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номера телефонов для справок.</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Помещения, в которых предоставляется государственная (муниципальная) услуга, оснащаются: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противопожарной системой и средствами пожаротушения;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системой оповещения о возникновении чрезвычайной ситуации;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средствами оказания первой медицинской помощи;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туалетными комнатами для посетителей.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Места приема Заявителей оборудуются информационными табличками (вывесками) с указанием: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номера кабинета и наименования отдела;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фамилии, имени и отчества (последнее - при наличии), должности ответственного лица за прием документов;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lastRenderedPageBreak/>
        <w:t>графика приема Заявителей.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(муниципальной) услуги инвалидам обеспечиваются: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возможность беспрепятственного доступа к объекту (зданию, помещению), в котором предоставляется государственная (муниципальная) услуга;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сопровождение инвалидов, имеющих стойкие расстройства функции зрения и самостоятельного передвижения;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допуск </w:t>
      </w:r>
      <w:proofErr w:type="spellStart"/>
      <w:r w:rsidRPr="001D5EC0">
        <w:rPr>
          <w:rFonts w:eastAsiaTheme="minorEastAsia"/>
          <w:sz w:val="26"/>
          <w:szCs w:val="26"/>
          <w:lang w:eastAsia="ru-RU"/>
        </w:rPr>
        <w:t>сурдопереводчика</w:t>
      </w:r>
      <w:proofErr w:type="spellEnd"/>
      <w:r w:rsidRPr="001D5EC0">
        <w:rPr>
          <w:rFonts w:eastAsiaTheme="minorEastAsia"/>
          <w:sz w:val="26"/>
          <w:szCs w:val="26"/>
          <w:lang w:eastAsia="ru-RU"/>
        </w:rPr>
        <w:t xml:space="preserve"> и </w:t>
      </w:r>
      <w:proofErr w:type="spellStart"/>
      <w:r w:rsidRPr="001D5EC0">
        <w:rPr>
          <w:rFonts w:eastAsiaTheme="minorEastAsia"/>
          <w:sz w:val="26"/>
          <w:szCs w:val="26"/>
          <w:lang w:eastAsia="ru-RU"/>
        </w:rPr>
        <w:t>тифлосурдопереводчика</w:t>
      </w:r>
      <w:proofErr w:type="spellEnd"/>
      <w:r w:rsidRPr="001D5EC0">
        <w:rPr>
          <w:rFonts w:eastAsiaTheme="minorEastAsia"/>
          <w:sz w:val="26"/>
          <w:szCs w:val="26"/>
          <w:lang w:eastAsia="ru-RU"/>
        </w:rPr>
        <w:t>;</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90" w:name="sub_12016"/>
      <w:r w:rsidRPr="001D5EC0">
        <w:rPr>
          <w:rFonts w:eastAsiaTheme="minorEastAsia"/>
          <w:b/>
          <w:bCs/>
          <w:color w:val="26282F"/>
          <w:sz w:val="26"/>
          <w:szCs w:val="26"/>
          <w:lang w:eastAsia="ru-RU"/>
        </w:rPr>
        <w:t>Показатели доступности и качества государственной (муниципальной) услуги</w:t>
      </w:r>
    </w:p>
    <w:bookmarkEnd w:id="9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1" w:name="sub_1223"/>
      <w:r w:rsidRPr="001D5EC0">
        <w:rPr>
          <w:rFonts w:eastAsiaTheme="minorEastAsia"/>
          <w:sz w:val="26"/>
          <w:szCs w:val="26"/>
          <w:lang w:eastAsia="ru-RU"/>
        </w:rPr>
        <w:t>2.23. Основными показателями доступности предоставления государственной (муниципальной) услуги являются:</w:t>
      </w:r>
    </w:p>
    <w:bookmarkEnd w:id="91"/>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возможность получения Заявителем уведомлений о предоставлении государственной (муниципальной) услуги с помощью ЕПГУ;</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2" w:name="sub_1224"/>
      <w:r w:rsidRPr="001D5EC0">
        <w:rPr>
          <w:rFonts w:eastAsiaTheme="minorEastAsia"/>
          <w:sz w:val="26"/>
          <w:szCs w:val="26"/>
          <w:lang w:eastAsia="ru-RU"/>
        </w:rPr>
        <w:t xml:space="preserve">2.24. Основными показателями качества предоставления государственной </w:t>
      </w:r>
      <w:r w:rsidRPr="001D5EC0">
        <w:rPr>
          <w:rFonts w:eastAsiaTheme="minorEastAsia"/>
          <w:sz w:val="26"/>
          <w:szCs w:val="26"/>
          <w:lang w:eastAsia="ru-RU"/>
        </w:rPr>
        <w:lastRenderedPageBreak/>
        <w:t>(муниципальной) услуги являются:</w:t>
      </w:r>
    </w:p>
    <w:bookmarkEnd w:id="92"/>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отсутствие нарушений установленных сроков в процессе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93" w:name="sub_12017"/>
      <w:r w:rsidRPr="001D5EC0">
        <w:rPr>
          <w:rFonts w:eastAsiaTheme="minorEastAsia"/>
          <w:b/>
          <w:bCs/>
          <w:color w:val="26282F"/>
          <w:sz w:val="26"/>
          <w:szCs w:val="26"/>
          <w:lang w:eastAsia="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bookmarkEnd w:id="9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4" w:name="sub_1225"/>
      <w:r w:rsidRPr="001D5EC0">
        <w:rPr>
          <w:rFonts w:eastAsiaTheme="minorEastAsia"/>
          <w:sz w:val="26"/>
          <w:szCs w:val="26"/>
          <w:lang w:eastAsia="ru-RU"/>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5" w:name="sub_1226"/>
      <w:bookmarkEnd w:id="94"/>
      <w:r w:rsidRPr="001D5EC0">
        <w:rPr>
          <w:rFonts w:eastAsiaTheme="minorEastAsia"/>
          <w:sz w:val="26"/>
          <w:szCs w:val="26"/>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bookmarkEnd w:id="95"/>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Результаты предоставления государственной (муниципальной) услуги, указанные в </w:t>
      </w:r>
      <w:hyperlink w:anchor="sub_1025" w:history="1">
        <w:r w:rsidRPr="001D5EC0">
          <w:rPr>
            <w:rFonts w:eastAsiaTheme="minorEastAsia"/>
            <w:color w:val="106BBE"/>
            <w:sz w:val="26"/>
            <w:szCs w:val="26"/>
            <w:lang w:eastAsia="ru-RU"/>
          </w:rPr>
          <w:t>пункте 2.5</w:t>
        </w:r>
      </w:hyperlink>
      <w:r w:rsidRPr="001D5EC0">
        <w:rPr>
          <w:rFonts w:eastAsiaTheme="minorEastAsia"/>
          <w:sz w:val="26"/>
          <w:szCs w:val="26"/>
          <w:lang w:eastAsia="ru-RU"/>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w:anchor="sub_1064" w:history="1">
        <w:r w:rsidRPr="001D5EC0">
          <w:rPr>
            <w:rFonts w:eastAsiaTheme="minorEastAsia"/>
            <w:color w:val="106BBE"/>
            <w:sz w:val="26"/>
            <w:szCs w:val="26"/>
            <w:lang w:eastAsia="ru-RU"/>
          </w:rPr>
          <w:t>пунктом 6.4</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6" w:name="sub_1227"/>
      <w:r w:rsidRPr="001D5EC0">
        <w:rPr>
          <w:rFonts w:eastAsiaTheme="minorEastAsia"/>
          <w:sz w:val="26"/>
          <w:szCs w:val="26"/>
          <w:lang w:eastAsia="ru-RU"/>
        </w:rPr>
        <w:lastRenderedPageBreak/>
        <w:t>2.27. Электронные документы представляются в следующих форматах:</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7" w:name="sub_12271"/>
      <w:bookmarkEnd w:id="96"/>
      <w:r w:rsidRPr="001D5EC0">
        <w:rPr>
          <w:rFonts w:eastAsiaTheme="minorEastAsia"/>
          <w:sz w:val="26"/>
          <w:szCs w:val="26"/>
          <w:lang w:eastAsia="ru-RU"/>
        </w:rPr>
        <w:t xml:space="preserve">а) </w:t>
      </w:r>
      <w:proofErr w:type="spellStart"/>
      <w:r w:rsidRPr="001D5EC0">
        <w:rPr>
          <w:rFonts w:eastAsiaTheme="minorEastAsia"/>
          <w:sz w:val="26"/>
          <w:szCs w:val="26"/>
          <w:lang w:eastAsia="ru-RU"/>
        </w:rPr>
        <w:t>xml</w:t>
      </w:r>
      <w:proofErr w:type="spellEnd"/>
      <w:r w:rsidRPr="001D5EC0">
        <w:rPr>
          <w:rFonts w:eastAsiaTheme="minorEastAsia"/>
          <w:sz w:val="26"/>
          <w:szCs w:val="26"/>
          <w:lang w:eastAsia="ru-RU"/>
        </w:rPr>
        <w:t xml:space="preserve"> - для формализованных документов;</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8" w:name="sub_12272"/>
      <w:bookmarkEnd w:id="97"/>
      <w:r w:rsidRPr="001D5EC0">
        <w:rPr>
          <w:rFonts w:eastAsiaTheme="minorEastAsia"/>
          <w:sz w:val="26"/>
          <w:szCs w:val="26"/>
          <w:lang w:eastAsia="ru-RU"/>
        </w:rPr>
        <w:t xml:space="preserve">б) </w:t>
      </w:r>
      <w:proofErr w:type="spellStart"/>
      <w:r w:rsidRPr="001D5EC0">
        <w:rPr>
          <w:rFonts w:eastAsiaTheme="minorEastAsia"/>
          <w:sz w:val="26"/>
          <w:szCs w:val="26"/>
          <w:lang w:eastAsia="ru-RU"/>
        </w:rPr>
        <w:t>doc</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docx</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odt</w:t>
      </w:r>
      <w:proofErr w:type="spellEnd"/>
      <w:r w:rsidRPr="001D5EC0">
        <w:rPr>
          <w:rFonts w:eastAsiaTheme="minorEastAsia"/>
          <w:sz w:val="26"/>
          <w:szCs w:val="26"/>
          <w:lang w:eastAsia="ru-RU"/>
        </w:rPr>
        <w:t xml:space="preserve"> - для документов с текстовым содержанием, не включающим формулы (за исключением документов, указанных в </w:t>
      </w:r>
      <w:hyperlink w:anchor="sub_12273" w:history="1">
        <w:r w:rsidRPr="001D5EC0">
          <w:rPr>
            <w:rFonts w:eastAsiaTheme="minorEastAsia"/>
            <w:color w:val="106BBE"/>
            <w:sz w:val="26"/>
            <w:szCs w:val="26"/>
            <w:lang w:eastAsia="ru-RU"/>
          </w:rPr>
          <w:t>подпункте "в"</w:t>
        </w:r>
      </w:hyperlink>
      <w:r w:rsidRPr="001D5EC0">
        <w:rPr>
          <w:rFonts w:eastAsiaTheme="minorEastAsia"/>
          <w:sz w:val="26"/>
          <w:szCs w:val="26"/>
          <w:lang w:eastAsia="ru-RU"/>
        </w:rPr>
        <w:t xml:space="preserve"> настоящего пункта);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99" w:name="sub_12273"/>
      <w:bookmarkEnd w:id="98"/>
      <w:r w:rsidRPr="001D5EC0">
        <w:rPr>
          <w:rFonts w:eastAsiaTheme="minorEastAsia"/>
          <w:sz w:val="26"/>
          <w:szCs w:val="26"/>
          <w:lang w:eastAsia="ru-RU"/>
        </w:rPr>
        <w:t xml:space="preserve">в) </w:t>
      </w:r>
      <w:proofErr w:type="spellStart"/>
      <w:r w:rsidRPr="001D5EC0">
        <w:rPr>
          <w:rFonts w:eastAsiaTheme="minorEastAsia"/>
          <w:sz w:val="26"/>
          <w:szCs w:val="26"/>
          <w:lang w:eastAsia="ru-RU"/>
        </w:rPr>
        <w:t>xls</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xlsx</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ods</w:t>
      </w:r>
      <w:proofErr w:type="spellEnd"/>
      <w:r w:rsidRPr="001D5EC0">
        <w:rPr>
          <w:rFonts w:eastAsiaTheme="minorEastAsia"/>
          <w:sz w:val="26"/>
          <w:szCs w:val="26"/>
          <w:lang w:eastAsia="ru-RU"/>
        </w:rPr>
        <w:t xml:space="preserve"> - для документов, содержащих расчеты;</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0" w:name="sub_12274"/>
      <w:bookmarkEnd w:id="99"/>
      <w:r w:rsidRPr="001D5EC0">
        <w:rPr>
          <w:rFonts w:eastAsiaTheme="minorEastAsia"/>
          <w:sz w:val="26"/>
          <w:szCs w:val="26"/>
          <w:lang w:eastAsia="ru-RU"/>
        </w:rPr>
        <w:t xml:space="preserve">г) </w:t>
      </w:r>
      <w:proofErr w:type="spellStart"/>
      <w:r w:rsidRPr="001D5EC0">
        <w:rPr>
          <w:rFonts w:eastAsiaTheme="minorEastAsia"/>
          <w:sz w:val="26"/>
          <w:szCs w:val="26"/>
          <w:lang w:eastAsia="ru-RU"/>
        </w:rPr>
        <w:t>pdf</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jpg</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jpeg</w:t>
      </w:r>
      <w:proofErr w:type="spellEnd"/>
      <w:r w:rsidRPr="001D5EC0">
        <w:rPr>
          <w:rFonts w:eastAsiaTheme="minorEastAsia"/>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12273" w:history="1">
        <w:r w:rsidRPr="001D5EC0">
          <w:rPr>
            <w:rFonts w:eastAsiaTheme="minorEastAsia"/>
            <w:color w:val="106BBE"/>
            <w:sz w:val="26"/>
            <w:szCs w:val="26"/>
            <w:lang w:eastAsia="ru-RU"/>
          </w:rPr>
          <w:t>подпункте "в"</w:t>
        </w:r>
      </w:hyperlink>
      <w:r w:rsidRPr="001D5EC0">
        <w:rPr>
          <w:rFonts w:eastAsiaTheme="minorEastAsia"/>
          <w:sz w:val="26"/>
          <w:szCs w:val="26"/>
          <w:lang w:eastAsia="ru-RU"/>
        </w:rPr>
        <w:t xml:space="preserve"> настоящего пункта), а также документов с графическим содержанием.</w:t>
      </w:r>
    </w:p>
    <w:bookmarkEnd w:id="100"/>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D5EC0">
        <w:rPr>
          <w:rFonts w:eastAsiaTheme="minorEastAsia"/>
          <w:sz w:val="26"/>
          <w:szCs w:val="26"/>
          <w:lang w:eastAsia="ru-RU"/>
        </w:rPr>
        <w:t>dpi</w:t>
      </w:r>
      <w:proofErr w:type="spellEnd"/>
      <w:r w:rsidRPr="001D5EC0">
        <w:rPr>
          <w:rFonts w:eastAsiaTheme="minorEastAsia"/>
          <w:sz w:val="26"/>
          <w:szCs w:val="26"/>
          <w:lang w:eastAsia="ru-RU"/>
        </w:rPr>
        <w:t xml:space="preserve"> (масштаб 1:1) с использованием следующих режимов: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"черно-белый" (при отсутствии в документе графических изображений и (или) цветного текста);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"оттенки серого" (при наличии в документе графических изображений, отличных от цветного графического изображения);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"цветной" или "режим полной цветопередачи" (при наличии в документе цветных графических изображений либо цветного текста);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сохранением всех аутентичных признаков подлинности, а именно: графической подписи лица, печати, углового штампа бланка;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Электронные документы должны обеспечивать:</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возможность идентифицировать документ и количество листов в документе;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Документы, подлежащие представлению в форматах </w:t>
      </w:r>
      <w:proofErr w:type="spellStart"/>
      <w:r w:rsidRPr="001D5EC0">
        <w:rPr>
          <w:rFonts w:eastAsiaTheme="minorEastAsia"/>
          <w:sz w:val="26"/>
          <w:szCs w:val="26"/>
          <w:lang w:eastAsia="ru-RU"/>
        </w:rPr>
        <w:t>xls</w:t>
      </w:r>
      <w:proofErr w:type="spellEnd"/>
      <w:r w:rsidRPr="001D5EC0">
        <w:rPr>
          <w:rFonts w:eastAsiaTheme="minorEastAsia"/>
          <w:sz w:val="26"/>
          <w:szCs w:val="26"/>
          <w:lang w:eastAsia="ru-RU"/>
        </w:rPr>
        <w:t xml:space="preserve">, </w:t>
      </w:r>
      <w:proofErr w:type="spellStart"/>
      <w:r w:rsidRPr="001D5EC0">
        <w:rPr>
          <w:rFonts w:eastAsiaTheme="minorEastAsia"/>
          <w:sz w:val="26"/>
          <w:szCs w:val="26"/>
          <w:lang w:eastAsia="ru-RU"/>
        </w:rPr>
        <w:t>xlsx</w:t>
      </w:r>
      <w:proofErr w:type="spellEnd"/>
      <w:r w:rsidRPr="001D5EC0">
        <w:rPr>
          <w:rFonts w:eastAsiaTheme="minorEastAsia"/>
          <w:sz w:val="26"/>
          <w:szCs w:val="26"/>
          <w:lang w:eastAsia="ru-RU"/>
        </w:rPr>
        <w:t xml:space="preserve"> или </w:t>
      </w:r>
      <w:proofErr w:type="spellStart"/>
      <w:r w:rsidRPr="001D5EC0">
        <w:rPr>
          <w:rFonts w:eastAsiaTheme="minorEastAsia"/>
          <w:sz w:val="26"/>
          <w:szCs w:val="26"/>
          <w:lang w:eastAsia="ru-RU"/>
        </w:rPr>
        <w:t>ods</w:t>
      </w:r>
      <w:proofErr w:type="spellEnd"/>
      <w:r w:rsidRPr="001D5EC0">
        <w:rPr>
          <w:rFonts w:eastAsiaTheme="minorEastAsia"/>
          <w:sz w:val="26"/>
          <w:szCs w:val="26"/>
          <w:lang w:eastAsia="ru-RU"/>
        </w:rPr>
        <w:t>, формируются в виде отдельного электронного документа.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01" w:name="sub_1300"/>
      <w:r w:rsidRPr="001D5EC0">
        <w:rPr>
          <w:rFonts w:eastAsiaTheme="minorEastAsia"/>
          <w:b/>
          <w:bCs/>
          <w:color w:val="26282F"/>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1"/>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02" w:name="sub_1301"/>
      <w:r w:rsidRPr="001D5EC0">
        <w:rPr>
          <w:rFonts w:eastAsiaTheme="minorEastAsia"/>
          <w:b/>
          <w:bCs/>
          <w:color w:val="26282F"/>
          <w:sz w:val="26"/>
          <w:szCs w:val="26"/>
          <w:lang w:eastAsia="ru-RU"/>
        </w:rPr>
        <w:t>Исчерпывающий перечень административных процедур</w:t>
      </w:r>
    </w:p>
    <w:bookmarkEnd w:id="10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3" w:name="sub_1031"/>
      <w:r w:rsidRPr="001D5EC0">
        <w:rPr>
          <w:rFonts w:eastAsiaTheme="minorEastAsia"/>
          <w:sz w:val="26"/>
          <w:szCs w:val="26"/>
          <w:lang w:eastAsia="ru-RU"/>
        </w:rPr>
        <w:t>3.1. Предоставление государственной (муниципальной) услуги включает в себя следующие административные процедуры:</w:t>
      </w:r>
    </w:p>
    <w:bookmarkEnd w:id="103"/>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проверка документов и регистрация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рассмотрение документов и сведений;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принятие решения;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выдача результата;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lastRenderedPageBreak/>
        <w:t>внесение результата муниципальной услуги в реестр юридически значимых записей.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Описание административных процедур представлено в </w:t>
      </w:r>
      <w:hyperlink w:anchor="sub_15000" w:history="1">
        <w:r w:rsidRPr="001D5EC0">
          <w:rPr>
            <w:rFonts w:eastAsiaTheme="minorEastAsia"/>
            <w:color w:val="106BBE"/>
            <w:sz w:val="26"/>
            <w:szCs w:val="26"/>
            <w:lang w:eastAsia="ru-RU"/>
          </w:rPr>
          <w:t>Приложении N 5</w:t>
        </w:r>
      </w:hyperlink>
      <w:r w:rsidRPr="001D5EC0">
        <w:rPr>
          <w:rFonts w:eastAsiaTheme="minorEastAsia"/>
          <w:sz w:val="26"/>
          <w:szCs w:val="26"/>
          <w:lang w:eastAsia="ru-RU"/>
        </w:rPr>
        <w:t xml:space="preserve"> к настоящему Административному регламенту.</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04" w:name="sub_1302"/>
      <w:r w:rsidRPr="001D5EC0">
        <w:rPr>
          <w:rFonts w:eastAsiaTheme="minorEastAsia"/>
          <w:b/>
          <w:bCs/>
          <w:color w:val="26282F"/>
          <w:sz w:val="26"/>
          <w:szCs w:val="26"/>
          <w:lang w:eastAsia="ru-RU"/>
        </w:rPr>
        <w:t>Перечень административных процедур (действий) при предоставлении государственной (муниципальной) услуги в электронной форме</w:t>
      </w:r>
    </w:p>
    <w:bookmarkEnd w:id="10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5" w:name="sub_1032"/>
      <w:r w:rsidRPr="001D5EC0">
        <w:rPr>
          <w:rFonts w:eastAsiaTheme="minorEastAsia"/>
          <w:sz w:val="26"/>
          <w:szCs w:val="26"/>
          <w:lang w:eastAsia="ru-RU"/>
        </w:rPr>
        <w:t>3.2. При предоставлении государственной (муниципальной) услуги в электронной форме Заявителю обеспечиваются:</w:t>
      </w:r>
    </w:p>
    <w:bookmarkEnd w:id="105"/>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получение информации о порядке и сроках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формирование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получение результата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получение сведений о ходе рассмотрения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осуществление оценки качества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06" w:name="sub_1303"/>
      <w:r w:rsidRPr="001D5EC0">
        <w:rPr>
          <w:rFonts w:eastAsiaTheme="minorEastAsia"/>
          <w:b/>
          <w:bCs/>
          <w:color w:val="26282F"/>
          <w:sz w:val="26"/>
          <w:szCs w:val="26"/>
          <w:lang w:eastAsia="ru-RU"/>
        </w:rPr>
        <w:t>Порядок осуществления административных процедур (действий) в электронной форме</w:t>
      </w:r>
    </w:p>
    <w:bookmarkEnd w:id="106"/>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7" w:name="sub_1033"/>
      <w:r w:rsidRPr="001D5EC0">
        <w:rPr>
          <w:rFonts w:eastAsiaTheme="minorEastAsia"/>
          <w:sz w:val="26"/>
          <w:szCs w:val="26"/>
          <w:lang w:eastAsia="ru-RU"/>
        </w:rPr>
        <w:t>3.3. Формирование заявления.</w:t>
      </w:r>
    </w:p>
    <w:bookmarkEnd w:id="10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формировании заявления Заявителю обеспечивается: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8" w:name="sub_1331"/>
      <w:r w:rsidRPr="001D5EC0">
        <w:rPr>
          <w:rFonts w:eastAsiaTheme="minorEastAsia"/>
          <w:sz w:val="26"/>
          <w:szCs w:val="26"/>
          <w:lang w:eastAsia="ru-RU"/>
        </w:rPr>
        <w:t xml:space="preserve">а) возможность копирования и сохранения заявления и иных документов, указанных в </w:t>
      </w:r>
      <w:hyperlink w:anchor="sub_1028" w:history="1">
        <w:r w:rsidRPr="001D5EC0">
          <w:rPr>
            <w:rFonts w:eastAsiaTheme="minorEastAsia"/>
            <w:color w:val="106BBE"/>
            <w:sz w:val="26"/>
            <w:szCs w:val="26"/>
            <w:lang w:eastAsia="ru-RU"/>
          </w:rPr>
          <w:t>пунктах 2.8-2.10</w:t>
        </w:r>
      </w:hyperlink>
      <w:r w:rsidRPr="001D5EC0">
        <w:rPr>
          <w:rFonts w:eastAsiaTheme="minorEastAsia"/>
          <w:sz w:val="26"/>
          <w:szCs w:val="26"/>
          <w:lang w:eastAsia="ru-RU"/>
        </w:rPr>
        <w:t xml:space="preserve"> настоящего Административного регламента, необходимых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09" w:name="sub_1332"/>
      <w:bookmarkEnd w:id="108"/>
      <w:r w:rsidRPr="001D5EC0">
        <w:rPr>
          <w:rFonts w:eastAsiaTheme="minorEastAsia"/>
          <w:sz w:val="26"/>
          <w:szCs w:val="26"/>
          <w:lang w:eastAsia="ru-RU"/>
        </w:rPr>
        <w:t>б) возможность печати на бумажном носителе копии электронной формы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0" w:name="sub_1333"/>
      <w:bookmarkEnd w:id="109"/>
      <w:r w:rsidRPr="001D5EC0">
        <w:rPr>
          <w:rFonts w:eastAsiaTheme="minorEastAsia"/>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1" w:name="sub_1334"/>
      <w:bookmarkEnd w:id="110"/>
      <w:r w:rsidRPr="001D5EC0">
        <w:rPr>
          <w:rFonts w:eastAsiaTheme="minorEastAsia"/>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1D5EC0">
        <w:rPr>
          <w:rFonts w:eastAsiaTheme="minorEastAsia"/>
          <w:sz w:val="26"/>
          <w:szCs w:val="26"/>
          <w:lang w:eastAsia="ru-RU"/>
        </w:rPr>
        <w:lastRenderedPageBreak/>
        <w:t>ЕПГУ, в части, касающейся сведений, отсутствующих в ЕСИА;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2" w:name="sub_1335"/>
      <w:bookmarkEnd w:id="111"/>
      <w:r w:rsidRPr="001D5EC0">
        <w:rPr>
          <w:rFonts w:eastAsiaTheme="minorEastAsia"/>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3" w:name="sub_1336"/>
      <w:bookmarkEnd w:id="112"/>
      <w:r w:rsidRPr="001D5EC0">
        <w:rPr>
          <w:rFonts w:eastAsiaTheme="minorEastAsia"/>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bookmarkEnd w:id="113"/>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4" w:name="sub_1034"/>
      <w:r w:rsidRPr="001D5EC0">
        <w:rPr>
          <w:rFonts w:eastAsiaTheme="minorEastAsia"/>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5" w:name="sub_1341"/>
      <w:bookmarkEnd w:id="114"/>
      <w:r w:rsidRPr="001D5EC0">
        <w:rPr>
          <w:rFonts w:eastAsiaTheme="minorEastAsia"/>
          <w:sz w:val="26"/>
          <w:szCs w:val="26"/>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6" w:name="sub_1342"/>
      <w:bookmarkEnd w:id="115"/>
      <w:r w:rsidRPr="001D5EC0">
        <w:rPr>
          <w:rFonts w:eastAsiaTheme="minorEastAsia"/>
          <w:sz w:val="26"/>
          <w:szCs w:val="26"/>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7" w:name="sub_1035"/>
      <w:bookmarkEnd w:id="116"/>
      <w:r w:rsidRPr="001D5EC0">
        <w:rPr>
          <w:rFonts w:eastAsiaTheme="minorEastAsia"/>
          <w:sz w:val="26"/>
          <w:szCs w:val="26"/>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bookmarkEnd w:id="11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Ответственное должностное лицо:</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проверяет наличие электронных заявлений, поступивших с ЕПГУ, с периодом не реже 2 раз в день;</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рассматривает поступившие заявления и приложенные образы документов (документы);</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производит действия в соответствии с </w:t>
      </w:r>
      <w:hyperlink w:anchor="sub_1034" w:history="1">
        <w:r w:rsidRPr="001D5EC0">
          <w:rPr>
            <w:rFonts w:eastAsiaTheme="minorEastAsia"/>
            <w:color w:val="106BBE"/>
            <w:sz w:val="26"/>
            <w:szCs w:val="26"/>
            <w:lang w:eastAsia="ru-RU"/>
          </w:rPr>
          <w:t>пунктом 3.4</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8" w:name="sub_1036"/>
      <w:r w:rsidRPr="001D5EC0">
        <w:rPr>
          <w:rFonts w:eastAsiaTheme="minorEastAsia"/>
          <w:sz w:val="26"/>
          <w:szCs w:val="26"/>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bookmarkEnd w:id="118"/>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19" w:name="sub_1037"/>
      <w:r w:rsidRPr="001D5EC0">
        <w:rPr>
          <w:rFonts w:eastAsiaTheme="minorEastAsia"/>
          <w:sz w:val="26"/>
          <w:szCs w:val="26"/>
          <w:lang w:eastAsia="ru-RU"/>
        </w:rPr>
        <w:t>3.7. Получение информации о ходе рассмотрения заявления и о результате предоставления государственной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9"/>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предоставлении государственной (муниципальной) услуги в электронной форме Заявителю направляется: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0" w:name="sub_1371"/>
      <w:r w:rsidRPr="001D5EC0">
        <w:rPr>
          <w:rFonts w:eastAsiaTheme="minorEastAsia"/>
          <w:sz w:val="26"/>
          <w:szCs w:val="26"/>
          <w:lang w:eastAsia="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w:t>
      </w:r>
      <w:r w:rsidRPr="001D5EC0">
        <w:rPr>
          <w:rFonts w:eastAsiaTheme="minorEastAsia"/>
          <w:sz w:val="26"/>
          <w:szCs w:val="26"/>
          <w:lang w:eastAsia="ru-RU"/>
        </w:rPr>
        <w:lastRenderedPageBreak/>
        <w:t>(муниципальной)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1" w:name="sub_1372"/>
      <w:bookmarkEnd w:id="120"/>
      <w:r w:rsidRPr="001D5EC0">
        <w:rPr>
          <w:rFonts w:eastAsiaTheme="minorEastAsia"/>
          <w:sz w:val="26"/>
          <w:szCs w:val="26"/>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2" w:name="sub_1038"/>
      <w:bookmarkEnd w:id="121"/>
      <w:r w:rsidRPr="001D5EC0">
        <w:rPr>
          <w:rFonts w:eastAsiaTheme="minorEastAsia"/>
          <w:sz w:val="26"/>
          <w:szCs w:val="26"/>
          <w:lang w:eastAsia="ru-RU"/>
        </w:rPr>
        <w:t>3.8. Оценка качества предоставления муниципальной услуги.</w:t>
      </w:r>
    </w:p>
    <w:bookmarkEnd w:id="122"/>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Оценка качества предоставления государственной (муниципальной) услуги осуществляется в соответствии с </w:t>
      </w:r>
      <w:hyperlink r:id="rId15" w:history="1">
        <w:r w:rsidRPr="001D5EC0">
          <w:rPr>
            <w:rFonts w:eastAsiaTheme="minorEastAsia"/>
            <w:color w:val="106BBE"/>
            <w:sz w:val="26"/>
            <w:szCs w:val="26"/>
            <w:lang w:eastAsia="ru-RU"/>
          </w:rPr>
          <w:t>Правилами</w:t>
        </w:r>
      </w:hyperlink>
      <w:r w:rsidRPr="001D5EC0">
        <w:rPr>
          <w:rFonts w:eastAsiaTheme="minorEastAsia"/>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6"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3" w:name="sub_1039"/>
      <w:r w:rsidRPr="001D5EC0">
        <w:rPr>
          <w:rFonts w:eastAsiaTheme="minorEastAsia"/>
          <w:sz w:val="26"/>
          <w:szCs w:val="26"/>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7" w:history="1">
        <w:r w:rsidRPr="001D5EC0">
          <w:rPr>
            <w:rFonts w:eastAsiaTheme="minorEastAsia"/>
            <w:color w:val="106BBE"/>
            <w:sz w:val="26"/>
            <w:szCs w:val="26"/>
            <w:lang w:eastAsia="ru-RU"/>
          </w:rPr>
          <w:t>статьей 11.2</w:t>
        </w:r>
      </w:hyperlink>
      <w:r w:rsidRPr="001D5EC0">
        <w:rPr>
          <w:rFonts w:eastAsiaTheme="minorEastAsia"/>
          <w:sz w:val="26"/>
          <w:szCs w:val="26"/>
          <w:lang w:eastAsia="ru-RU"/>
        </w:rPr>
        <w:t xml:space="preserve"> Федерального закона N 210-ФЗ и в порядке, установленном </w:t>
      </w:r>
      <w:hyperlink r:id="rId18"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24" w:name="sub_1304"/>
      <w:r w:rsidRPr="001D5EC0">
        <w:rPr>
          <w:rFonts w:eastAsiaTheme="minorEastAsia"/>
          <w:b/>
          <w:bCs/>
          <w:color w:val="26282F"/>
          <w:sz w:val="26"/>
          <w:szCs w:val="26"/>
          <w:lang w:eastAsia="ru-RU"/>
        </w:rPr>
        <w:t>Порядок исправления допущенных опечаток и ошибок в выданных в результате предоставления государственной (муниципальной) услуги документах</w:t>
      </w:r>
    </w:p>
    <w:bookmarkEnd w:id="12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5" w:name="sub_1310"/>
      <w:r w:rsidRPr="001D5EC0">
        <w:rPr>
          <w:rFonts w:eastAsiaTheme="minorEastAsia"/>
          <w:sz w:val="26"/>
          <w:szCs w:val="26"/>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1028" w:history="1">
        <w:r w:rsidRPr="001D5EC0">
          <w:rPr>
            <w:rFonts w:eastAsiaTheme="minorEastAsia"/>
            <w:color w:val="106BBE"/>
            <w:sz w:val="26"/>
            <w:szCs w:val="26"/>
            <w:lang w:eastAsia="ru-RU"/>
          </w:rPr>
          <w:t>пункте 2.8.</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6" w:name="sub_1311"/>
      <w:bookmarkEnd w:id="125"/>
      <w:r w:rsidRPr="001D5EC0">
        <w:rPr>
          <w:rFonts w:eastAsiaTheme="minorEastAsia"/>
          <w:sz w:val="26"/>
          <w:szCs w:val="26"/>
          <w:lang w:eastAsia="ru-RU"/>
        </w:rPr>
        <w:t xml:space="preserve">3.11. Основания отказа в приеме заявления об исправлении опечаток и ошибок указаны в </w:t>
      </w:r>
      <w:hyperlink w:anchor="sub_1212" w:history="1">
        <w:r w:rsidRPr="001D5EC0">
          <w:rPr>
            <w:rFonts w:eastAsiaTheme="minorEastAsia"/>
            <w:color w:val="106BBE"/>
            <w:sz w:val="26"/>
            <w:szCs w:val="26"/>
            <w:lang w:eastAsia="ru-RU"/>
          </w:rPr>
          <w:t>пункте 2.12.</w:t>
        </w:r>
      </w:hyperlink>
      <w:r w:rsidRPr="001D5EC0">
        <w:rPr>
          <w:rFonts w:eastAsiaTheme="minorEastAsia"/>
          <w:sz w:val="26"/>
          <w:szCs w:val="26"/>
          <w:lang w:eastAsia="ru-RU"/>
        </w:rPr>
        <w:t xml:space="preserve">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7" w:name="sub_1312"/>
      <w:bookmarkEnd w:id="126"/>
      <w:r w:rsidRPr="001D5EC0">
        <w:rPr>
          <w:rFonts w:eastAsiaTheme="minorEastAsia"/>
          <w:sz w:val="26"/>
          <w:szCs w:val="26"/>
          <w:lang w:eastAsia="ru-RU"/>
        </w:rPr>
        <w:lastRenderedPageBreak/>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8" w:name="sub_13121"/>
      <w:bookmarkEnd w:id="127"/>
      <w:r w:rsidRPr="001D5EC0">
        <w:rPr>
          <w:rFonts w:eastAsiaTheme="minorEastAsia"/>
          <w:sz w:val="26"/>
          <w:szCs w:val="26"/>
          <w:lang w:eastAsia="ru-RU"/>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29" w:name="sub_13122"/>
      <w:bookmarkEnd w:id="128"/>
      <w:r w:rsidRPr="001D5EC0">
        <w:rPr>
          <w:rFonts w:eastAsiaTheme="minorEastAsia"/>
          <w:sz w:val="26"/>
          <w:szCs w:val="26"/>
          <w:lang w:eastAsia="ru-RU"/>
        </w:rPr>
        <w:t xml:space="preserve">3.12.2. Уполномоченный орган при получении заявления, указанного в </w:t>
      </w:r>
      <w:hyperlink w:anchor="sub_13121" w:history="1">
        <w:r w:rsidRPr="001D5EC0">
          <w:rPr>
            <w:rFonts w:eastAsiaTheme="minorEastAsia"/>
            <w:color w:val="106BBE"/>
            <w:sz w:val="26"/>
            <w:szCs w:val="26"/>
            <w:lang w:eastAsia="ru-RU"/>
          </w:rPr>
          <w:t>подпункте 3.12.1</w:t>
        </w:r>
      </w:hyperlink>
      <w:r w:rsidRPr="001D5EC0">
        <w:rPr>
          <w:rFonts w:eastAsiaTheme="minorEastAsia"/>
          <w:sz w:val="26"/>
          <w:szCs w:val="26"/>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0" w:name="sub_13123"/>
      <w:bookmarkEnd w:id="129"/>
      <w:r w:rsidRPr="001D5EC0">
        <w:rPr>
          <w:rFonts w:eastAsiaTheme="minorEastAsia"/>
          <w:sz w:val="26"/>
          <w:szCs w:val="26"/>
          <w:lang w:eastAsia="ru-RU"/>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1" w:name="sub_13124"/>
      <w:bookmarkEnd w:id="130"/>
      <w:r w:rsidRPr="001D5EC0">
        <w:rPr>
          <w:rFonts w:eastAsiaTheme="minorEastAsia"/>
          <w:sz w:val="26"/>
          <w:szCs w:val="26"/>
          <w:lang w:eastAsia="ru-RU"/>
        </w:rPr>
        <w:t xml:space="preserve">3.12.4. Срок устранения опечаток и ошибок не должен превышать 3 (трех) рабочих дней с даты регистрации заявления, указанного в </w:t>
      </w:r>
      <w:hyperlink w:anchor="sub_13121" w:history="1">
        <w:r w:rsidRPr="001D5EC0">
          <w:rPr>
            <w:rFonts w:eastAsiaTheme="minorEastAsia"/>
            <w:color w:val="106BBE"/>
            <w:sz w:val="26"/>
            <w:szCs w:val="26"/>
            <w:lang w:eastAsia="ru-RU"/>
          </w:rPr>
          <w:t>подпункте 3.12.1</w:t>
        </w:r>
      </w:hyperlink>
      <w:r w:rsidRPr="001D5EC0">
        <w:rPr>
          <w:rFonts w:eastAsiaTheme="minorEastAsia"/>
          <w:sz w:val="26"/>
          <w:szCs w:val="26"/>
          <w:lang w:eastAsia="ru-RU"/>
        </w:rPr>
        <w:t xml:space="preserve"> настоящего подраздела.</w:t>
      </w:r>
    </w:p>
    <w:bookmarkEnd w:id="131"/>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32" w:name="sub_1400"/>
      <w:r w:rsidRPr="001D5EC0">
        <w:rPr>
          <w:rFonts w:eastAsiaTheme="minorEastAsia"/>
          <w:b/>
          <w:bCs/>
          <w:color w:val="26282F"/>
          <w:sz w:val="26"/>
          <w:szCs w:val="26"/>
          <w:lang w:eastAsia="ru-RU"/>
        </w:rPr>
        <w:t>IV. Формы контроля за исполнением административного регламента</w:t>
      </w:r>
    </w:p>
    <w:bookmarkEnd w:id="13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33" w:name="sub_1401"/>
      <w:r w:rsidRPr="001D5EC0">
        <w:rPr>
          <w:rFonts w:eastAsiaTheme="minorEastAsia"/>
          <w:b/>
          <w:bCs/>
          <w:color w:val="26282F"/>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4" w:name="sub_1041"/>
      <w:r w:rsidRPr="001D5EC0">
        <w:rPr>
          <w:rFonts w:eastAsiaTheme="minorEastAsia"/>
          <w:sz w:val="26"/>
          <w:szCs w:val="26"/>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4"/>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Текущий контроль осуществляется путем проведения проверок:</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решений о предоставлении (об отказе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выявления и устранения нарушений прав граждан;</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35" w:name="sub_1402"/>
      <w:r w:rsidRPr="001D5EC0">
        <w:rPr>
          <w:rFonts w:eastAsiaTheme="minorEastAsia"/>
          <w:b/>
          <w:bCs/>
          <w:color w:val="26282F"/>
          <w:sz w:val="26"/>
          <w:szCs w:val="26"/>
          <w:lang w:eastAsia="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bookmarkEnd w:id="135"/>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6" w:name="sub_1042"/>
      <w:r w:rsidRPr="001D5EC0">
        <w:rPr>
          <w:rFonts w:eastAsiaTheme="minorEastAsia"/>
          <w:sz w:val="26"/>
          <w:szCs w:val="26"/>
          <w:lang w:eastAsia="ru-RU"/>
        </w:rPr>
        <w:t xml:space="preserve">4.2. Контроль за полнотой и качеством предоставления государственной (муниципальной) </w:t>
      </w:r>
      <w:r w:rsidRPr="001D5EC0">
        <w:rPr>
          <w:rFonts w:eastAsiaTheme="minorEastAsia"/>
          <w:sz w:val="26"/>
          <w:szCs w:val="26"/>
          <w:lang w:eastAsia="ru-RU"/>
        </w:rPr>
        <w:lastRenderedPageBreak/>
        <w:t>услуги включает в себя проведение плановых и внеплановых проверок.</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7" w:name="sub_1043"/>
      <w:bookmarkEnd w:id="136"/>
      <w:r w:rsidRPr="001D5EC0">
        <w:rPr>
          <w:rFonts w:eastAsiaTheme="minorEastAsia"/>
          <w:sz w:val="26"/>
          <w:szCs w:val="26"/>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3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соблюдение сроков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соблюдение положений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правильность и обоснованность принятого решения об отказе в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Основанием для проведения внеплановых проверок являются:</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получение от государственных органов, органов местного самоуправления информации о предполагаемых о предполагаемых или выявленных нарушениях нормативных правовых актов Российской Федерации, нормативных правовых актов Карачаево-Черкесской Республики и нормативных правовых актов органов местного самоуправления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38" w:name="sub_1403"/>
      <w:r w:rsidRPr="001D5EC0">
        <w:rPr>
          <w:rFonts w:eastAsiaTheme="minorEastAsia"/>
          <w:b/>
          <w:bCs/>
          <w:color w:val="26282F"/>
          <w:sz w:val="26"/>
          <w:szCs w:val="26"/>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bookmarkEnd w:id="138"/>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39" w:name="sub_1044"/>
      <w:r w:rsidRPr="001D5EC0">
        <w:rPr>
          <w:rFonts w:eastAsiaTheme="minorEastAsia"/>
          <w:sz w:val="26"/>
          <w:szCs w:val="26"/>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Карачаево-Черкесской Республики и нормативных правовых актов органов местного самоуправления </w:t>
      </w:r>
      <w:proofErr w:type="spellStart"/>
      <w:r w:rsidRPr="001D5EC0">
        <w:rPr>
          <w:rFonts w:eastAsiaTheme="minorEastAsia"/>
          <w:sz w:val="26"/>
          <w:szCs w:val="26"/>
          <w:lang w:eastAsia="ru-RU"/>
        </w:rPr>
        <w:t>Усть-Джегутинского</w:t>
      </w:r>
      <w:proofErr w:type="spellEnd"/>
      <w:r w:rsidRPr="001D5EC0">
        <w:rPr>
          <w:rFonts w:eastAsiaTheme="minorEastAsia"/>
          <w:sz w:val="26"/>
          <w:szCs w:val="26"/>
          <w:lang w:eastAsia="ru-RU"/>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bookmarkEnd w:id="139"/>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40" w:name="sub_1404"/>
      <w:r w:rsidRPr="001D5EC0">
        <w:rPr>
          <w:rFonts w:eastAsiaTheme="minorEastAsia"/>
          <w:b/>
          <w:bCs/>
          <w:color w:val="26282F"/>
          <w:sz w:val="26"/>
          <w:szCs w:val="26"/>
          <w:lang w:eastAsia="ru-RU"/>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bookmarkEnd w:id="140"/>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1" w:name="sub_1045"/>
      <w:r w:rsidRPr="001D5EC0">
        <w:rPr>
          <w:rFonts w:eastAsiaTheme="minorEastAsia"/>
          <w:sz w:val="26"/>
          <w:szCs w:val="26"/>
          <w:lang w:eastAsia="ru-RU"/>
        </w:rPr>
        <w:t>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bookmarkEnd w:id="141"/>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Граждане, их объединения и организации также имеют право:</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направлять замечания и предложения по улучшению доступности и качества предоставления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вносить предложения о мерах по устранению нарушений настоящего Административного регламента.</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2" w:name="sub_1046"/>
      <w:r w:rsidRPr="001D5EC0">
        <w:rPr>
          <w:rFonts w:eastAsiaTheme="minorEastAsia"/>
          <w:sz w:val="26"/>
          <w:szCs w:val="26"/>
          <w:lang w:eastAsia="ru-RU"/>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2"/>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43" w:name="sub_1500"/>
      <w:r w:rsidRPr="001D5EC0">
        <w:rPr>
          <w:rFonts w:eastAsiaTheme="minorEastAsia"/>
          <w:b/>
          <w:bCs/>
          <w:color w:val="26282F"/>
          <w:sz w:val="26"/>
          <w:szCs w:val="26"/>
          <w:lang w:eastAsia="ru-RU"/>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43"/>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4" w:name="sub_1051"/>
      <w:r w:rsidRPr="001D5EC0">
        <w:rPr>
          <w:rFonts w:eastAsiaTheme="minorEastAsia"/>
          <w:sz w:val="26"/>
          <w:szCs w:val="26"/>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bookmarkEnd w:id="144"/>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45" w:name="sub_1501"/>
      <w:r w:rsidRPr="001D5EC0">
        <w:rPr>
          <w:rFonts w:eastAsiaTheme="minorEastAsia"/>
          <w:b/>
          <w:bCs/>
          <w:color w:val="26282F"/>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5"/>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6" w:name="sub_1052"/>
      <w:r w:rsidRPr="001D5EC0">
        <w:rPr>
          <w:rFonts w:eastAsiaTheme="minorEastAsia"/>
          <w:sz w:val="26"/>
          <w:szCs w:val="26"/>
          <w:lang w:eastAsia="ru-RU"/>
        </w:rPr>
        <w:t>5.2. В досудебном (внесудебном) порядке Заявитель вправе обратиться с жалобой в письменной форме на бумажном носителе или в электронной форме:</w:t>
      </w:r>
    </w:p>
    <w:bookmarkEnd w:id="146"/>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к учредителю многофункционального центра - на решение и действия (бездействие) многофункционального центра.</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47" w:name="sub_1502"/>
      <w:r w:rsidRPr="001D5EC0">
        <w:rPr>
          <w:rFonts w:eastAsiaTheme="minorEastAsia"/>
          <w:b/>
          <w:bCs/>
          <w:color w:val="26282F"/>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7"/>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48" w:name="sub_1053"/>
      <w:r w:rsidRPr="001D5EC0">
        <w:rPr>
          <w:rFonts w:eastAsiaTheme="minorEastAsia"/>
          <w:sz w:val="26"/>
          <w:szCs w:val="26"/>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w:t>
      </w:r>
      <w:r w:rsidRPr="001D5EC0">
        <w:rPr>
          <w:rFonts w:eastAsiaTheme="minorEastAsia"/>
          <w:sz w:val="26"/>
          <w:szCs w:val="26"/>
          <w:lang w:eastAsia="ru-RU"/>
        </w:rPr>
        <w:lastRenderedPageBreak/>
        <w:t>по телефону и (или) на личном приеме либо в письменной форме почтовым отправлением по адресу, указанному Заявителем.</w:t>
      </w:r>
    </w:p>
    <w:bookmarkEnd w:id="148"/>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49" w:name="sub_1503"/>
      <w:r w:rsidRPr="001D5EC0">
        <w:rPr>
          <w:rFonts w:eastAsiaTheme="minorEastAsia"/>
          <w:b/>
          <w:bCs/>
          <w:color w:val="26282F"/>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bookmarkEnd w:id="149"/>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50" w:name="sub_1054"/>
      <w:r w:rsidRPr="001D5EC0">
        <w:rPr>
          <w:rFonts w:eastAsiaTheme="minorEastAsia"/>
          <w:sz w:val="26"/>
          <w:szCs w:val="26"/>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0"/>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Федеральным законом от 27.07.2010 N 210-ФЗ «Об организации предоставления государственных и муниципальных услуг»;</w:t>
      </w:r>
    </w:p>
    <w:p w:rsidR="001D5EC0" w:rsidRPr="001D5EC0" w:rsidRDefault="00ED288A" w:rsidP="001D5EC0">
      <w:pPr>
        <w:widowControl w:val="0"/>
        <w:autoSpaceDE w:val="0"/>
        <w:autoSpaceDN w:val="0"/>
        <w:adjustRightInd w:val="0"/>
        <w:jc w:val="both"/>
        <w:rPr>
          <w:rFonts w:eastAsiaTheme="minorEastAsia"/>
          <w:sz w:val="26"/>
          <w:szCs w:val="26"/>
          <w:lang w:eastAsia="ru-RU"/>
        </w:rPr>
      </w:pPr>
      <w:hyperlink r:id="rId19" w:history="1">
        <w:r w:rsidR="001D5EC0" w:rsidRPr="001D5EC0">
          <w:rPr>
            <w:rFonts w:eastAsiaTheme="minorEastAsia"/>
            <w:color w:val="106BBE"/>
            <w:sz w:val="26"/>
            <w:szCs w:val="26"/>
            <w:lang w:eastAsia="ru-RU"/>
          </w:rPr>
          <w:t>постановлением</w:t>
        </w:r>
      </w:hyperlink>
      <w:r w:rsidR="001D5EC0" w:rsidRPr="001D5EC0">
        <w:rPr>
          <w:rFonts w:eastAsiaTheme="minorEastAsia"/>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51" w:name="sub_1600"/>
      <w:r w:rsidRPr="001D5EC0">
        <w:rPr>
          <w:rFonts w:eastAsiaTheme="minorEastAsia"/>
          <w:b/>
          <w:bCs/>
          <w:color w:val="26282F"/>
          <w:sz w:val="26"/>
          <w:szCs w:val="26"/>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151"/>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52" w:name="sub_1601"/>
      <w:r w:rsidRPr="001D5EC0">
        <w:rPr>
          <w:rFonts w:eastAsiaTheme="minorEastAsia"/>
          <w:b/>
          <w:bCs/>
          <w:color w:val="26282F"/>
          <w:sz w:val="26"/>
          <w:szCs w:val="26"/>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52"/>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bookmarkStart w:id="153" w:name="sub_1061"/>
      <w:r w:rsidRPr="001D5EC0">
        <w:rPr>
          <w:rFonts w:eastAsiaTheme="minorEastAsia"/>
          <w:sz w:val="26"/>
          <w:szCs w:val="26"/>
          <w:lang w:eastAsia="ru-RU"/>
        </w:rPr>
        <w:t>6.1 Многофункциональный центр осуществляет</w:t>
      </w:r>
      <w:r w:rsidRPr="001D5EC0">
        <w:rPr>
          <w:rFonts w:ascii="Arial" w:eastAsiaTheme="minorEastAsia" w:hAnsi="Arial" w:cs="Arial"/>
          <w:sz w:val="24"/>
          <w:szCs w:val="24"/>
          <w:lang w:eastAsia="ru-RU"/>
        </w:rPr>
        <w:t>:</w:t>
      </w:r>
    </w:p>
    <w:bookmarkEnd w:id="153"/>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иные процедуры и действия, предусмотренные </w:t>
      </w:r>
      <w:hyperlink r:id="rId20" w:history="1">
        <w:r w:rsidRPr="001D5EC0">
          <w:rPr>
            <w:rFonts w:eastAsiaTheme="minorEastAsia"/>
            <w:color w:val="106BBE"/>
            <w:sz w:val="26"/>
            <w:szCs w:val="26"/>
            <w:lang w:eastAsia="ru-RU"/>
          </w:rPr>
          <w:t>Федеральным законом</w:t>
        </w:r>
      </w:hyperlink>
      <w:r w:rsidRPr="001D5EC0">
        <w:rPr>
          <w:rFonts w:eastAsiaTheme="minorEastAsia"/>
          <w:sz w:val="26"/>
          <w:szCs w:val="26"/>
          <w:lang w:eastAsia="ru-RU"/>
        </w:rPr>
        <w:t xml:space="preserve"> N 210-ФЗ.</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В соответствии с </w:t>
      </w:r>
      <w:hyperlink r:id="rId21" w:history="1">
        <w:r w:rsidRPr="001D5EC0">
          <w:rPr>
            <w:rFonts w:eastAsiaTheme="minorEastAsia"/>
            <w:color w:val="106BBE"/>
            <w:sz w:val="26"/>
            <w:szCs w:val="26"/>
            <w:lang w:eastAsia="ru-RU"/>
          </w:rPr>
          <w:t>частью 1.1 статьи 16</w:t>
        </w:r>
      </w:hyperlink>
      <w:r w:rsidRPr="001D5EC0">
        <w:rPr>
          <w:rFonts w:eastAsiaTheme="minorEastAsia"/>
          <w:sz w:val="26"/>
          <w:szCs w:val="26"/>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54" w:name="sub_1602"/>
      <w:r w:rsidRPr="001D5EC0">
        <w:rPr>
          <w:rFonts w:eastAsiaTheme="minorEastAsia"/>
          <w:b/>
          <w:bCs/>
          <w:color w:val="26282F"/>
          <w:sz w:val="26"/>
          <w:szCs w:val="26"/>
          <w:lang w:eastAsia="ru-RU"/>
        </w:rPr>
        <w:t>Информирование Заявителей</w:t>
      </w:r>
    </w:p>
    <w:bookmarkEnd w:id="154"/>
    <w:p w:rsidR="001D5EC0" w:rsidRPr="001D5EC0" w:rsidRDefault="001D5EC0" w:rsidP="001D5EC0">
      <w:pPr>
        <w:widowControl w:val="0"/>
        <w:autoSpaceDE w:val="0"/>
        <w:autoSpaceDN w:val="0"/>
        <w:adjustRightInd w:val="0"/>
        <w:jc w:val="both"/>
        <w:rPr>
          <w:rFonts w:eastAsiaTheme="minorEastAsia"/>
          <w:sz w:val="26"/>
          <w:szCs w:val="26"/>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55" w:name="sub_1062"/>
      <w:r w:rsidRPr="001D5EC0">
        <w:rPr>
          <w:rFonts w:eastAsiaTheme="minorEastAsia"/>
          <w:sz w:val="26"/>
          <w:szCs w:val="26"/>
          <w:lang w:eastAsia="ru-RU"/>
        </w:rPr>
        <w:t>6.2. Информирование Заявителя многофункциональными центрами осуществляется следующими способами:</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56" w:name="sub_1621"/>
      <w:bookmarkEnd w:id="155"/>
      <w:r w:rsidRPr="001D5EC0">
        <w:rPr>
          <w:rFonts w:eastAsiaTheme="minorEastAsia"/>
          <w:sz w:val="26"/>
          <w:szCs w:val="26"/>
          <w:lang w:eastAsia="ru-RU"/>
        </w:rPr>
        <w:t xml:space="preserve">а) посредством привлечения средств массовой информации, а также путем размещения </w:t>
      </w:r>
      <w:r w:rsidRPr="001D5EC0">
        <w:rPr>
          <w:rFonts w:eastAsiaTheme="minorEastAsia"/>
          <w:sz w:val="26"/>
          <w:szCs w:val="26"/>
          <w:lang w:eastAsia="ru-RU"/>
        </w:rPr>
        <w:lastRenderedPageBreak/>
        <w:t>информации на официальных сайтах и информационных стендах многофункциональных центров;</w:t>
      </w:r>
    </w:p>
    <w:p w:rsidR="001D5EC0" w:rsidRPr="001D5EC0" w:rsidRDefault="001D5EC0" w:rsidP="001D5EC0">
      <w:pPr>
        <w:widowControl w:val="0"/>
        <w:autoSpaceDE w:val="0"/>
        <w:autoSpaceDN w:val="0"/>
        <w:adjustRightInd w:val="0"/>
        <w:jc w:val="both"/>
        <w:rPr>
          <w:rFonts w:eastAsiaTheme="minorEastAsia"/>
          <w:sz w:val="26"/>
          <w:szCs w:val="26"/>
          <w:lang w:eastAsia="ru-RU"/>
        </w:rPr>
      </w:pPr>
      <w:bookmarkStart w:id="157" w:name="sub_1622"/>
      <w:bookmarkEnd w:id="156"/>
      <w:r w:rsidRPr="001D5EC0">
        <w:rPr>
          <w:rFonts w:eastAsiaTheme="minorEastAsia"/>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57"/>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назначить другое время для консультаций.</w:t>
      </w: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bookmarkStart w:id="158" w:name="sub_1603"/>
      <w:r w:rsidRPr="001D5EC0">
        <w:rPr>
          <w:rFonts w:eastAsiaTheme="minorEastAsia"/>
          <w:b/>
          <w:bCs/>
          <w:color w:val="26282F"/>
          <w:sz w:val="26"/>
          <w:szCs w:val="26"/>
          <w:lang w:eastAsia="ru-RU"/>
        </w:rPr>
        <w:t>Выдача Заявителю результата предоставления государственной (муниципальной) услуги</w:t>
      </w:r>
    </w:p>
    <w:bookmarkEnd w:id="158"/>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8"/>
          <w:szCs w:val="28"/>
          <w:lang w:eastAsia="ru-RU"/>
        </w:rPr>
      </w:pPr>
      <w:bookmarkStart w:id="159" w:name="sub_1063"/>
      <w:r w:rsidRPr="001D5EC0">
        <w:rPr>
          <w:rFonts w:eastAsiaTheme="minorEastAsia"/>
          <w:sz w:val="26"/>
          <w:szCs w:val="26"/>
          <w:lang w:eastAsia="ru-RU"/>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22"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N 797</w:t>
      </w:r>
      <w:r w:rsidRPr="001D5EC0">
        <w:rPr>
          <w:rFonts w:ascii="Arial" w:eastAsiaTheme="minorEastAsia" w:hAnsi="Arial" w:cs="Arial"/>
          <w:sz w:val="24"/>
          <w:szCs w:val="24"/>
          <w:lang w:eastAsia="ru-RU"/>
        </w:rPr>
        <w:t xml:space="preserve"> </w:t>
      </w:r>
      <w:r w:rsidRPr="001D5EC0">
        <w:rPr>
          <w:rFonts w:eastAsiaTheme="minorEastAsia" w:cs="Arial"/>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РФ от 27.09.2011 N 797).</w:t>
      </w:r>
    </w:p>
    <w:bookmarkEnd w:id="159"/>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1D5EC0">
          <w:rPr>
            <w:rFonts w:eastAsiaTheme="minorEastAsia"/>
            <w:color w:val="106BBE"/>
            <w:sz w:val="26"/>
            <w:szCs w:val="26"/>
            <w:lang w:eastAsia="ru-RU"/>
          </w:rPr>
          <w:t>Постановлением</w:t>
        </w:r>
      </w:hyperlink>
      <w:r w:rsidRPr="001D5EC0">
        <w:rPr>
          <w:rFonts w:eastAsiaTheme="minorEastAsia"/>
          <w:sz w:val="26"/>
          <w:szCs w:val="26"/>
          <w:lang w:eastAsia="ru-RU"/>
        </w:rPr>
        <w:t xml:space="preserve"> N 797.</w:t>
      </w:r>
    </w:p>
    <w:p w:rsidR="001D5EC0" w:rsidRPr="001D5EC0" w:rsidRDefault="001D5EC0" w:rsidP="001D5EC0">
      <w:pPr>
        <w:widowControl w:val="0"/>
        <w:autoSpaceDE w:val="0"/>
        <w:autoSpaceDN w:val="0"/>
        <w:adjustRightInd w:val="0"/>
        <w:jc w:val="both"/>
        <w:rPr>
          <w:rFonts w:eastAsiaTheme="minorEastAsia"/>
          <w:sz w:val="28"/>
          <w:szCs w:val="28"/>
          <w:lang w:eastAsia="ru-RU"/>
        </w:rPr>
      </w:pPr>
      <w:bookmarkStart w:id="160" w:name="sub_1064"/>
      <w:r w:rsidRPr="001D5EC0">
        <w:rPr>
          <w:rFonts w:eastAsiaTheme="minorEastAsia"/>
          <w:sz w:val="28"/>
          <w:szCs w:val="28"/>
          <w:lang w:eastAsia="ru-RU"/>
        </w:rPr>
        <w:t xml:space="preserve">6.4. Прием Заявителей для выдачи документов, являющихся результатом </w:t>
      </w:r>
      <w:r w:rsidRPr="001D5EC0">
        <w:rPr>
          <w:rFonts w:eastAsiaTheme="minorEastAsia"/>
          <w:sz w:val="28"/>
          <w:szCs w:val="28"/>
          <w:lang w:eastAsia="ru-RU"/>
        </w:rPr>
        <w:lastRenderedPageBreak/>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0"/>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Работник многофункционального центра осуществляет следующие действия:</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определяет статус исполнения заявления Заявителя в ГИС;</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выдает документы заявителю, при необходимости запрашивает у Заявителя подписи за каждый выданный документ;</w:t>
      </w:r>
    </w:p>
    <w:p w:rsidR="001D5EC0" w:rsidRPr="001D5EC0" w:rsidRDefault="001D5EC0" w:rsidP="001D5EC0">
      <w:pPr>
        <w:widowControl w:val="0"/>
        <w:autoSpaceDE w:val="0"/>
        <w:autoSpaceDN w:val="0"/>
        <w:adjustRightInd w:val="0"/>
        <w:jc w:val="both"/>
        <w:rPr>
          <w:rFonts w:eastAsiaTheme="minorEastAsia"/>
          <w:sz w:val="28"/>
          <w:szCs w:val="28"/>
          <w:lang w:eastAsia="ru-RU"/>
        </w:rPr>
      </w:pPr>
      <w:r w:rsidRPr="001D5EC0">
        <w:rPr>
          <w:rFonts w:eastAsiaTheme="minorEastAsia"/>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bookmarkStart w:id="161" w:name="sub_11000"/>
    </w:p>
    <w:p w:rsidR="001D5EC0" w:rsidRPr="001D5EC0" w:rsidRDefault="001D5EC0" w:rsidP="001D5EC0">
      <w:pPr>
        <w:widowControl w:val="0"/>
        <w:autoSpaceDE w:val="0"/>
        <w:autoSpaceDN w:val="0"/>
        <w:adjustRightInd w:val="0"/>
        <w:jc w:val="both"/>
        <w:rPr>
          <w:rFonts w:eastAsiaTheme="minorEastAsia"/>
          <w:sz w:val="28"/>
          <w:szCs w:val="28"/>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1</w:t>
      </w:r>
      <w:r w:rsidRPr="001D5EC0">
        <w:rPr>
          <w:rFonts w:eastAsiaTheme="minorEastAsia"/>
          <w:bCs/>
          <w:color w:val="26282F"/>
          <w:sz w:val="24"/>
          <w:szCs w:val="24"/>
          <w:lang w:eastAsia="ru-RU"/>
        </w:rPr>
        <w:br/>
      </w:r>
      <w:bookmarkStart w:id="162" w:name="_Hlk112232607"/>
      <w:r w:rsidRPr="001D5EC0">
        <w:rPr>
          <w:rFonts w:eastAsiaTheme="minorEastAsia"/>
          <w:bCs/>
          <w:color w:val="26282F"/>
          <w:sz w:val="24"/>
          <w:szCs w:val="24"/>
          <w:lang w:eastAsia="ru-RU"/>
        </w:rPr>
        <w:t xml:space="preserve">к </w:t>
      </w:r>
      <w:bookmarkEnd w:id="161"/>
      <w:r w:rsidRPr="001D5EC0">
        <w:rPr>
          <w:rFonts w:eastAsiaTheme="minorEastAsia"/>
          <w:bCs/>
          <w:color w:val="26282F"/>
          <w:sz w:val="24"/>
          <w:szCs w:val="24"/>
          <w:lang w:eastAsia="ru-RU"/>
        </w:rPr>
        <w:t>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w:t>
      </w:r>
      <w:proofErr w:type="spellStart"/>
      <w:r w:rsidRPr="001D5EC0">
        <w:rPr>
          <w:rFonts w:eastAsiaTheme="minorEastAsia"/>
          <w:bCs/>
          <w:color w:val="26282F"/>
          <w:sz w:val="24"/>
          <w:szCs w:val="24"/>
          <w:lang w:eastAsia="ru-RU"/>
        </w:rPr>
        <w:t>Усть-Джегутинского</w:t>
      </w:r>
      <w:proofErr w:type="spellEnd"/>
      <w:r w:rsidRPr="001D5EC0">
        <w:rPr>
          <w:rFonts w:eastAsiaTheme="minorEastAsia"/>
          <w:bCs/>
          <w:color w:val="26282F"/>
          <w:sz w:val="24"/>
          <w:szCs w:val="24"/>
          <w:lang w:eastAsia="ru-RU"/>
        </w:rPr>
        <w:t xml:space="preserve"> </w:t>
      </w:r>
    </w:p>
    <w:p w:rsidR="001D5EC0" w:rsidRPr="001D5EC0" w:rsidRDefault="001D5EC0" w:rsidP="001D5EC0">
      <w:pPr>
        <w:widowControl w:val="0"/>
        <w:autoSpaceDE w:val="0"/>
        <w:autoSpaceDN w:val="0"/>
        <w:adjustRightInd w:val="0"/>
        <w:jc w:val="right"/>
        <w:rPr>
          <w:rFonts w:ascii="Arial" w:eastAsiaTheme="minorEastAsia" w:hAnsi="Arial" w:cs="Arial"/>
          <w:bCs/>
          <w:color w:val="26282F"/>
          <w:sz w:val="24"/>
          <w:szCs w:val="24"/>
          <w:lang w:eastAsia="ru-RU"/>
        </w:rPr>
      </w:pPr>
      <w:r w:rsidRPr="001D5EC0">
        <w:rPr>
          <w:rFonts w:eastAsiaTheme="minorEastAsia"/>
          <w:bCs/>
          <w:color w:val="26282F"/>
          <w:sz w:val="24"/>
          <w:szCs w:val="24"/>
          <w:lang w:eastAsia="ru-RU"/>
        </w:rPr>
        <w:t>муниципального района»</w:t>
      </w:r>
    </w:p>
    <w:bookmarkEnd w:id="162"/>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_________________________________________________________________</w:t>
      </w:r>
      <w:r w:rsidRPr="001D5EC0">
        <w:rPr>
          <w:rFonts w:ascii="Arial" w:eastAsiaTheme="minorEastAsia" w:hAnsi="Arial" w:cs="Arial"/>
          <w:sz w:val="24"/>
          <w:szCs w:val="24"/>
          <w:lang w:eastAsia="ru-RU"/>
        </w:rPr>
        <w:b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0"/>
        <w:gridCol w:w="4042"/>
        <w:gridCol w:w="592"/>
      </w:tblGrid>
      <w:tr w:rsidR="001D5EC0" w:rsidRPr="001D5EC0" w:rsidTr="00047240">
        <w:tc>
          <w:tcPr>
            <w:tcW w:w="5590"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42" w:type="dxa"/>
            <w:tcBorders>
              <w:top w:val="nil"/>
              <w:left w:val="nil"/>
              <w:bottom w:val="nil"/>
              <w:right w:val="nil"/>
            </w:tcBorders>
          </w:tcPr>
          <w:p w:rsidR="001D5EC0" w:rsidRPr="001D5EC0" w:rsidRDefault="001D5EC0" w:rsidP="001D5EC0">
            <w:pPr>
              <w:widowControl w:val="0"/>
              <w:autoSpaceDE w:val="0"/>
              <w:autoSpaceDN w:val="0"/>
              <w:adjustRightInd w:val="0"/>
              <w:rPr>
                <w:rFonts w:ascii="Arial" w:eastAsiaTheme="minorEastAsia" w:hAnsi="Arial" w:cs="Arial"/>
                <w:sz w:val="24"/>
                <w:szCs w:val="24"/>
                <w:lang w:eastAsia="ru-RU"/>
              </w:rPr>
            </w:pPr>
            <w:r w:rsidRPr="001D5EC0">
              <w:rPr>
                <w:rFonts w:ascii="Arial" w:eastAsiaTheme="minorEastAsia" w:hAnsi="Arial" w:cs="Arial"/>
                <w:sz w:val="24"/>
                <w:szCs w:val="24"/>
                <w:lang w:eastAsia="ru-RU"/>
              </w:rPr>
              <w:t>Кому: _______________________</w:t>
            </w:r>
          </w:p>
        </w:tc>
        <w:tc>
          <w:tcPr>
            <w:tcW w:w="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r w:rsidR="001D5EC0" w:rsidRPr="001D5EC0" w:rsidTr="00047240">
        <w:tc>
          <w:tcPr>
            <w:tcW w:w="5590"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42" w:type="dxa"/>
            <w:tcBorders>
              <w:top w:val="nil"/>
              <w:left w:val="nil"/>
              <w:bottom w:val="nil"/>
              <w:right w:val="nil"/>
            </w:tcBorders>
          </w:tcPr>
          <w:p w:rsidR="001D5EC0" w:rsidRPr="001D5EC0" w:rsidRDefault="001D5EC0" w:rsidP="001D5EC0">
            <w:pPr>
              <w:widowControl w:val="0"/>
              <w:autoSpaceDE w:val="0"/>
              <w:autoSpaceDN w:val="0"/>
              <w:adjustRightInd w:val="0"/>
              <w:rPr>
                <w:rFonts w:ascii="Arial" w:eastAsiaTheme="minorEastAsia" w:hAnsi="Arial" w:cs="Arial"/>
                <w:szCs w:val="24"/>
                <w:lang w:eastAsia="ru-RU"/>
              </w:rPr>
            </w:pPr>
            <w:r w:rsidRPr="001D5EC0">
              <w:rPr>
                <w:rFonts w:ascii="Arial" w:eastAsiaTheme="minorEastAsia" w:hAnsi="Arial" w:cs="Arial"/>
                <w:szCs w:val="24"/>
                <w:lang w:eastAsia="ru-RU"/>
              </w:rPr>
              <w:t xml:space="preserve">        (ФИО заявителя (представителя)</w:t>
            </w:r>
          </w:p>
        </w:tc>
        <w:tc>
          <w:tcPr>
            <w:tcW w:w="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6"/>
          <w:szCs w:val="26"/>
          <w:lang w:eastAsia="ru-RU"/>
        </w:rPr>
      </w:pPr>
      <w:r w:rsidRPr="001D5EC0">
        <w:rPr>
          <w:rFonts w:eastAsiaTheme="minorEastAsia"/>
          <w:b/>
          <w:bCs/>
          <w:color w:val="26282F"/>
          <w:sz w:val="26"/>
          <w:szCs w:val="26"/>
          <w:lang w:eastAsia="ru-RU"/>
        </w:rPr>
        <w:t>РЕШЕНИЕ</w:t>
      </w:r>
      <w:r w:rsidRPr="001D5EC0">
        <w:rPr>
          <w:rFonts w:eastAsiaTheme="minorEastAsia"/>
          <w:b/>
          <w:bCs/>
          <w:color w:val="26282F"/>
          <w:sz w:val="26"/>
          <w:szCs w:val="26"/>
          <w:lang w:eastAsia="ru-RU"/>
        </w:rPr>
        <w:br/>
        <w:t>о предоставлении услуги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Cs/>
          <w:color w:val="26282F"/>
          <w:sz w:val="24"/>
          <w:szCs w:val="24"/>
          <w:lang w:eastAsia="ru-RU"/>
        </w:rPr>
      </w:pPr>
      <w:r w:rsidRPr="001D5EC0">
        <w:rPr>
          <w:rFonts w:ascii="Arial" w:eastAsiaTheme="minorEastAsia" w:hAnsi="Arial" w:cs="Arial"/>
          <w:b/>
          <w:bCs/>
          <w:color w:val="26282F"/>
          <w:sz w:val="24"/>
          <w:szCs w:val="24"/>
          <w:lang w:eastAsia="ru-RU"/>
        </w:rPr>
        <w:t>________________________________________________________________</w:t>
      </w:r>
      <w:r w:rsidRPr="001D5EC0">
        <w:rPr>
          <w:rFonts w:ascii="Arial" w:eastAsiaTheme="minorEastAsia" w:hAnsi="Arial" w:cs="Arial"/>
          <w:b/>
          <w:bCs/>
          <w:color w:val="26282F"/>
          <w:sz w:val="24"/>
          <w:szCs w:val="24"/>
          <w:lang w:eastAsia="ru-RU"/>
        </w:rPr>
        <w:br/>
      </w:r>
      <w:r w:rsidRPr="001D5EC0">
        <w:rPr>
          <w:rFonts w:eastAsiaTheme="minorEastAsia"/>
          <w:bCs/>
          <w:color w:val="26282F"/>
          <w:sz w:val="24"/>
          <w:szCs w:val="24"/>
          <w:lang w:eastAsia="ru-RU"/>
        </w:rPr>
        <w:t>(номер и дата решения о предоставлении услуги)</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Рассмотрев Ваше заявление от ______________ N ________ 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 (детьми), посещающим(и) образовательную(</w:t>
      </w:r>
      <w:proofErr w:type="spellStart"/>
      <w:r w:rsidRPr="001D5EC0">
        <w:rPr>
          <w:rFonts w:eastAsiaTheme="minorEastAsia"/>
          <w:sz w:val="26"/>
          <w:szCs w:val="26"/>
          <w:lang w:eastAsia="ru-RU"/>
        </w:rPr>
        <w:t>ые</w:t>
      </w:r>
      <w:proofErr w:type="spellEnd"/>
      <w:r w:rsidRPr="001D5EC0">
        <w:rPr>
          <w:rFonts w:eastAsiaTheme="minorEastAsia"/>
          <w:sz w:val="26"/>
          <w:szCs w:val="26"/>
          <w:lang w:eastAsia="ru-RU"/>
        </w:rPr>
        <w:t>) организацию(и), реализующую(</w:t>
      </w:r>
      <w:proofErr w:type="spellStart"/>
      <w:r w:rsidRPr="001D5EC0">
        <w:rPr>
          <w:rFonts w:eastAsiaTheme="minorEastAsia"/>
          <w:sz w:val="26"/>
          <w:szCs w:val="26"/>
          <w:lang w:eastAsia="ru-RU"/>
        </w:rPr>
        <w:t>ие</w:t>
      </w:r>
      <w:proofErr w:type="spellEnd"/>
      <w:r w:rsidRPr="001D5EC0">
        <w:rPr>
          <w:rFonts w:eastAsiaTheme="minorEastAsia"/>
          <w:sz w:val="26"/>
          <w:szCs w:val="26"/>
          <w:lang w:eastAsia="ru-RU"/>
        </w:rPr>
        <w:t>) программу дошкольного образования на ребенка (детей)</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rPr>
          <w:rFonts w:ascii="Courier New" w:eastAsiaTheme="minorEastAsia" w:hAnsi="Courier New" w:cs="Courier New"/>
          <w:sz w:val="22"/>
          <w:szCs w:val="22"/>
          <w:lang w:eastAsia="ru-RU"/>
        </w:rPr>
      </w:pPr>
      <w:r w:rsidRPr="001D5EC0">
        <w:rPr>
          <w:rFonts w:ascii="Courier New" w:eastAsiaTheme="minorEastAsia" w:hAnsi="Courier New" w:cs="Courier New"/>
          <w:sz w:val="22"/>
          <w:szCs w:val="22"/>
          <w:lang w:eastAsia="ru-RU"/>
        </w:rPr>
        <w:t>_________________________________________________________________________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ascii="Courier New" w:eastAsiaTheme="minorEastAsia" w:hAnsi="Courier New" w:cs="Courier New"/>
          <w:sz w:val="22"/>
          <w:szCs w:val="22"/>
          <w:lang w:eastAsia="ru-RU"/>
        </w:rPr>
        <w:t xml:space="preserve">                         </w:t>
      </w:r>
      <w:r w:rsidRPr="001D5EC0">
        <w:rPr>
          <w:rFonts w:eastAsiaTheme="minorEastAsia"/>
          <w:sz w:val="24"/>
          <w:szCs w:val="22"/>
          <w:lang w:eastAsia="ru-RU"/>
        </w:rPr>
        <w:t>(ФИО ребенка (детей)</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6"/>
          <w:szCs w:val="26"/>
          <w:lang w:eastAsia="ru-RU"/>
        </w:rPr>
      </w:pPr>
      <w:r w:rsidRPr="001D5EC0">
        <w:rPr>
          <w:rFonts w:eastAsiaTheme="minorEastAsia"/>
          <w:sz w:val="26"/>
          <w:szCs w:val="26"/>
          <w:lang w:eastAsia="ru-RU"/>
        </w:rPr>
        <w:t>в размере ___________ рублей.</w:t>
      </w:r>
    </w:p>
    <w:p w:rsidR="001D5EC0" w:rsidRPr="001D5EC0" w:rsidRDefault="001D5EC0" w:rsidP="001D5EC0">
      <w:pPr>
        <w:widowControl w:val="0"/>
        <w:autoSpaceDE w:val="0"/>
        <w:autoSpaceDN w:val="0"/>
        <w:adjustRightInd w:val="0"/>
        <w:jc w:val="both"/>
        <w:rPr>
          <w:rFonts w:eastAsiaTheme="minorEastAsia"/>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5"/>
        <w:gridCol w:w="338"/>
        <w:gridCol w:w="3537"/>
        <w:gridCol w:w="270"/>
      </w:tblGrid>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537"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ascii="Arial" w:eastAsiaTheme="minorEastAsia" w:hAnsi="Arial" w:cs="Arial"/>
                <w:sz w:val="24"/>
                <w:szCs w:val="24"/>
                <w:lang w:eastAsia="ru-RU"/>
              </w:rPr>
              <w:t>Сведения об</w:t>
            </w:r>
          </w:p>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ascii="Arial" w:eastAsiaTheme="minorEastAsia" w:hAnsi="Arial" w:cs="Arial"/>
                <w:sz w:val="24"/>
                <w:szCs w:val="24"/>
                <w:lang w:eastAsia="ru-RU"/>
              </w:rPr>
              <w:t>электронной подписи</w:t>
            </w:r>
          </w:p>
        </w:tc>
        <w:tc>
          <w:tcPr>
            <w:tcW w:w="270" w:type="dxa"/>
            <w:vMerge w:val="restart"/>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r w:rsidR="001D5EC0" w:rsidRPr="001D5EC0" w:rsidTr="00047240">
        <w:tc>
          <w:tcPr>
            <w:tcW w:w="6065"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3537"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70" w:type="dxa"/>
            <w:vMerge/>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63" w:name="sub_12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2</w:t>
      </w:r>
      <w:r w:rsidRPr="001D5EC0">
        <w:rPr>
          <w:rFonts w:eastAsiaTheme="minorEastAsia"/>
          <w:bCs/>
          <w:color w:val="26282F"/>
          <w:sz w:val="24"/>
          <w:szCs w:val="24"/>
          <w:lang w:eastAsia="ru-RU"/>
        </w:rPr>
        <w:b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w:t>
      </w:r>
      <w:proofErr w:type="spellStart"/>
      <w:r w:rsidRPr="001D5EC0">
        <w:rPr>
          <w:rFonts w:eastAsiaTheme="minorEastAsia"/>
          <w:bCs/>
          <w:color w:val="26282F"/>
          <w:sz w:val="24"/>
          <w:szCs w:val="24"/>
          <w:lang w:eastAsia="ru-RU"/>
        </w:rPr>
        <w:t>Усть-Джегутинского</w:t>
      </w:r>
      <w:proofErr w:type="spellEnd"/>
      <w:r w:rsidRPr="001D5EC0">
        <w:rPr>
          <w:rFonts w:eastAsiaTheme="minorEastAsia"/>
          <w:bCs/>
          <w:color w:val="26282F"/>
          <w:sz w:val="24"/>
          <w:szCs w:val="24"/>
          <w:lang w:eastAsia="ru-RU"/>
        </w:rPr>
        <w:t xml:space="preserve"> </w:t>
      </w:r>
    </w:p>
    <w:p w:rsidR="001D5EC0" w:rsidRPr="001D5EC0" w:rsidRDefault="001D5EC0" w:rsidP="001D5EC0">
      <w:pPr>
        <w:widowControl w:val="0"/>
        <w:autoSpaceDE w:val="0"/>
        <w:autoSpaceDN w:val="0"/>
        <w:adjustRightInd w:val="0"/>
        <w:jc w:val="right"/>
        <w:rPr>
          <w:rFonts w:ascii="Arial" w:eastAsiaTheme="minorEastAsia" w:hAnsi="Arial" w:cs="Arial"/>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bookmarkEnd w:id="163"/>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Cs/>
          <w:color w:val="26282F"/>
          <w:sz w:val="24"/>
          <w:szCs w:val="24"/>
          <w:lang w:eastAsia="ru-RU"/>
        </w:rPr>
      </w:pPr>
      <w:r w:rsidRPr="001D5EC0">
        <w:rPr>
          <w:rFonts w:ascii="Arial" w:eastAsiaTheme="minorEastAsia" w:hAnsi="Arial" w:cs="Arial"/>
          <w:b/>
          <w:bCs/>
          <w:color w:val="26282F"/>
          <w:sz w:val="24"/>
          <w:szCs w:val="24"/>
          <w:lang w:eastAsia="ru-RU"/>
        </w:rPr>
        <w:t>_________________________________________________________________</w:t>
      </w:r>
      <w:r w:rsidRPr="001D5EC0">
        <w:rPr>
          <w:rFonts w:ascii="Arial" w:eastAsiaTheme="minorEastAsia" w:hAnsi="Arial" w:cs="Arial"/>
          <w:b/>
          <w:bCs/>
          <w:color w:val="26282F"/>
          <w:sz w:val="24"/>
          <w:szCs w:val="24"/>
          <w:lang w:eastAsia="ru-RU"/>
        </w:rPr>
        <w:br/>
      </w:r>
      <w:r w:rsidRPr="001D5EC0">
        <w:rPr>
          <w:rFonts w:ascii="Arial" w:eastAsiaTheme="minorEastAsia" w:hAnsi="Arial" w:cs="Arial"/>
          <w:bCs/>
          <w:color w:val="26282F"/>
          <w:sz w:val="24"/>
          <w:szCs w:val="24"/>
          <w:lang w:eastAsia="ru-RU"/>
        </w:rPr>
        <w:t>(</w:t>
      </w:r>
      <w:r w:rsidRPr="001D5EC0">
        <w:rPr>
          <w:rFonts w:eastAsiaTheme="minorEastAsia"/>
          <w:bCs/>
          <w:color w:val="26282F"/>
          <w:sz w:val="24"/>
          <w:szCs w:val="24"/>
          <w:lang w:eastAsia="ru-RU"/>
        </w:rP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center"/>
        <w:rPr>
          <w:rFonts w:ascii="Arial" w:eastAsiaTheme="minorEastAsia" w:hAnsi="Arial" w:cs="Arial"/>
          <w:sz w:val="24"/>
          <w:szCs w:val="24"/>
          <w:lang w:eastAsia="ru-RU"/>
        </w:rPr>
      </w:pPr>
      <w:r w:rsidRPr="001D5EC0">
        <w:rPr>
          <w:rFonts w:eastAsiaTheme="minorEastAsia"/>
          <w:sz w:val="24"/>
          <w:szCs w:val="24"/>
          <w:lang w:eastAsia="ru-RU"/>
        </w:rPr>
        <w:t xml:space="preserve">                                                        Кому:</w:t>
      </w:r>
      <w:r w:rsidRPr="001D5EC0">
        <w:rPr>
          <w:rFonts w:ascii="Arial" w:eastAsiaTheme="minorEastAsia" w:hAnsi="Arial" w:cs="Arial"/>
          <w:sz w:val="24"/>
          <w:szCs w:val="24"/>
          <w:lang w:eastAsia="ru-RU"/>
        </w:rPr>
        <w:t xml:space="preserve"> ________________________</w:t>
      </w:r>
    </w:p>
    <w:p w:rsidR="001D5EC0" w:rsidRPr="001D5EC0" w:rsidRDefault="001D5EC0" w:rsidP="001D5EC0">
      <w:pPr>
        <w:widowControl w:val="0"/>
        <w:autoSpaceDE w:val="0"/>
        <w:autoSpaceDN w:val="0"/>
        <w:adjustRightInd w:val="0"/>
        <w:jc w:val="right"/>
        <w:rPr>
          <w:rFonts w:eastAsiaTheme="minorEastAsia"/>
          <w:szCs w:val="24"/>
          <w:lang w:eastAsia="ru-RU"/>
        </w:rPr>
      </w:pPr>
      <w:r w:rsidRPr="001D5EC0">
        <w:rPr>
          <w:rFonts w:ascii="Arial" w:eastAsiaTheme="minorEastAsia" w:hAnsi="Arial" w:cs="Arial"/>
          <w:sz w:val="24"/>
          <w:szCs w:val="24"/>
          <w:lang w:eastAsia="ru-RU"/>
        </w:rPr>
        <w:t xml:space="preserve">        </w:t>
      </w:r>
      <w:r w:rsidRPr="001D5EC0">
        <w:rPr>
          <w:rFonts w:eastAsiaTheme="minorEastAsia"/>
          <w:szCs w:val="24"/>
          <w:lang w:eastAsia="ru-RU"/>
        </w:rPr>
        <w:t>(ФИО заявителя (представителя)</w:t>
      </w: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РЕШЕНИЕ</w:t>
      </w:r>
      <w:r w:rsidRPr="001D5EC0">
        <w:rPr>
          <w:rFonts w:eastAsiaTheme="minorEastAsia"/>
          <w:b/>
          <w:bCs/>
          <w:color w:val="26282F"/>
          <w:sz w:val="24"/>
          <w:szCs w:val="24"/>
          <w:lang w:eastAsia="ru-RU"/>
        </w:rPr>
        <w:br/>
        <w:t>об отказе в предоставлении услуги</w:t>
      </w:r>
      <w:r w:rsidRPr="001D5EC0">
        <w:rPr>
          <w:rFonts w:eastAsiaTheme="minorEastAsia"/>
          <w:b/>
          <w:bCs/>
          <w:color w:val="26282F"/>
          <w:sz w:val="24"/>
          <w:szCs w:val="24"/>
          <w:lang w:eastAsia="ru-RU"/>
        </w:rPr>
        <w:br/>
        <w:t>N ___________ от ______________</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Рассмотрев Ваше заявление от ___________ N ________ и прилагаемые к нему документы принято решение об отказе в предоставлении услуги по следующим основаниям:</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4" w:name="sub_12001"/>
      <w:r w:rsidRPr="001D5EC0">
        <w:rPr>
          <w:rFonts w:eastAsiaTheme="minorEastAsia"/>
          <w:sz w:val="24"/>
          <w:szCs w:val="24"/>
          <w:lang w:eastAsia="ru-RU"/>
        </w:rPr>
        <w:t>1) Заявитель не соответствует категории лиц, имеющих право на предоставление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5" w:name="sub_12002"/>
      <w:bookmarkEnd w:id="164"/>
      <w:r w:rsidRPr="001D5EC0">
        <w:rPr>
          <w:rFonts w:eastAsiaTheme="minorEastAsia"/>
          <w:sz w:val="24"/>
          <w:szCs w:val="24"/>
          <w:lang w:eastAsia="ru-RU"/>
        </w:rP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6" w:name="sub_12003"/>
      <w:bookmarkEnd w:id="165"/>
      <w:r w:rsidRPr="001D5EC0">
        <w:rPr>
          <w:rFonts w:eastAsiaTheme="minorEastAsia"/>
          <w:sz w:val="24"/>
          <w:szCs w:val="24"/>
          <w:lang w:eastAsia="ru-RU"/>
        </w:rPr>
        <w:t>3) Наличие сведений о лишении родительских прав.</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7" w:name="sub_12004"/>
      <w:bookmarkEnd w:id="166"/>
      <w:r w:rsidRPr="001D5EC0">
        <w:rPr>
          <w:rFonts w:eastAsiaTheme="minorEastAsia"/>
          <w:sz w:val="24"/>
          <w:szCs w:val="24"/>
          <w:lang w:eastAsia="ru-RU"/>
        </w:rPr>
        <w:t>4) Наличие сведений об ограничении в родительских правах.</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68" w:name="sub_12005"/>
      <w:bookmarkEnd w:id="167"/>
      <w:r w:rsidRPr="001D5EC0">
        <w:rPr>
          <w:rFonts w:eastAsiaTheme="minorEastAsia"/>
          <w:sz w:val="24"/>
          <w:szCs w:val="24"/>
          <w:lang w:eastAsia="ru-RU"/>
        </w:rPr>
        <w:t>5) Наличие сведений об отобрании ребенка (детей) при непосредственной угрозе его жизни или здоровью.</w:t>
      </w:r>
    </w:p>
    <w:bookmarkEnd w:id="168"/>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Дополнительная информация: 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8"/>
        <w:gridCol w:w="346"/>
        <w:gridCol w:w="3537"/>
        <w:gridCol w:w="290"/>
      </w:tblGrid>
      <w:tr w:rsidR="001D5EC0" w:rsidRPr="001D5EC0" w:rsidTr="00047240">
        <w:tc>
          <w:tcPr>
            <w:tcW w:w="605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46"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37"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Сведения об</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электронной подписи</w:t>
            </w:r>
          </w:p>
        </w:tc>
        <w:tc>
          <w:tcPr>
            <w:tcW w:w="290"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58"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46"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37"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90"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69" w:name="sub_13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both"/>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3</w:t>
      </w:r>
      <w:r w:rsidRPr="001D5EC0">
        <w:rPr>
          <w:rFonts w:eastAsiaTheme="minorEastAsia"/>
          <w:bCs/>
          <w:color w:val="26282F"/>
          <w:sz w:val="24"/>
          <w:szCs w:val="24"/>
          <w:lang w:eastAsia="ru-RU"/>
        </w:rPr>
        <w:br/>
      </w:r>
      <w:bookmarkEnd w:id="169"/>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w:t>
      </w:r>
      <w:proofErr w:type="spellStart"/>
      <w:r w:rsidRPr="001D5EC0">
        <w:rPr>
          <w:rFonts w:eastAsiaTheme="minorEastAsia"/>
          <w:bCs/>
          <w:color w:val="26282F"/>
          <w:sz w:val="24"/>
          <w:szCs w:val="24"/>
          <w:lang w:eastAsia="ru-RU"/>
        </w:rPr>
        <w:t>Усть-Джегутинского</w:t>
      </w:r>
      <w:proofErr w:type="spellEnd"/>
      <w:r w:rsidRPr="001D5EC0">
        <w:rPr>
          <w:rFonts w:eastAsiaTheme="minorEastAsia"/>
          <w:bCs/>
          <w:color w:val="26282F"/>
          <w:sz w:val="24"/>
          <w:szCs w:val="24"/>
          <w:lang w:eastAsia="ru-RU"/>
        </w:rPr>
        <w:t xml:space="preserve">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В __________________________________________________________________</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(наименование уполномоченного органа, предоставляющего услугу)               </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r w:rsidRPr="001D5EC0">
        <w:rPr>
          <w:rFonts w:ascii="Arial" w:eastAsiaTheme="minorEastAsia" w:hAnsi="Arial" w:cs="Arial"/>
          <w:sz w:val="24"/>
          <w:szCs w:val="24"/>
          <w:lang w:eastAsia="ru-RU"/>
        </w:rPr>
        <w:t>от _________________________.</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Заявление</w:t>
      </w:r>
      <w:r w:rsidRPr="001D5EC0">
        <w:rPr>
          <w:rFonts w:eastAsiaTheme="minorEastAsia"/>
          <w:b/>
          <w:bCs/>
          <w:color w:val="26282F"/>
          <w:sz w:val="24"/>
          <w:szCs w:val="24"/>
          <w:lang w:eastAsia="ru-RU"/>
        </w:rPr>
        <w:br/>
        <w:t>о предоставлении государственной услуги Компенсация платы, взимаемой с родителей, за присмотр и уход за детьми</w:t>
      </w:r>
      <w:r w:rsidRPr="001D5EC0">
        <w:rPr>
          <w:rFonts w:eastAsiaTheme="minorEastAsia"/>
          <w:b/>
          <w:bCs/>
          <w:color w:val="26282F"/>
          <w:sz w:val="24"/>
          <w:szCs w:val="24"/>
          <w:lang w:eastAsia="ru-RU"/>
        </w:rPr>
        <w:br/>
        <w:t>________________________________________________________________</w:t>
      </w:r>
      <w:r w:rsidRPr="001D5EC0">
        <w:rPr>
          <w:rFonts w:eastAsiaTheme="minorEastAsia"/>
          <w:b/>
          <w:bCs/>
          <w:color w:val="26282F"/>
          <w:sz w:val="24"/>
          <w:szCs w:val="24"/>
          <w:lang w:eastAsia="ru-RU"/>
        </w:rPr>
        <w:br/>
        <w:t>(фамилия, имя, отчество (при наличии) Заявителя)</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Дата рождения 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СНИЛС 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тел.: __________________________________</w:t>
      </w:r>
    </w:p>
    <w:p w:rsidR="001D5EC0" w:rsidRPr="001D5EC0" w:rsidRDefault="001D5EC0" w:rsidP="001D5EC0">
      <w:pPr>
        <w:widowControl w:val="0"/>
        <w:autoSpaceDE w:val="0"/>
        <w:autoSpaceDN w:val="0"/>
        <w:adjustRightInd w:val="0"/>
        <w:rPr>
          <w:rFonts w:eastAsiaTheme="minorEastAsia"/>
          <w:sz w:val="24"/>
          <w:szCs w:val="22"/>
          <w:lang w:eastAsia="ru-RU"/>
        </w:rPr>
      </w:pPr>
      <w:r w:rsidRPr="001D5EC0">
        <w:rPr>
          <w:rFonts w:eastAsiaTheme="minorEastAsia"/>
          <w:sz w:val="24"/>
          <w:szCs w:val="22"/>
          <w:lang w:eastAsia="ru-RU"/>
        </w:rPr>
        <w:t>адрес электронной почты: 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21"/>
        <w:gridCol w:w="2971"/>
        <w:gridCol w:w="2270"/>
        <w:gridCol w:w="1992"/>
      </w:tblGrid>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Наименование документа, удостоверяющего личность</w:t>
            </w:r>
          </w:p>
        </w:tc>
        <w:tc>
          <w:tcPr>
            <w:tcW w:w="2971"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27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выдачи</w:t>
            </w:r>
          </w:p>
        </w:tc>
        <w:tc>
          <w:tcPr>
            <w:tcW w:w="199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Серия и номер документа</w:t>
            </w:r>
          </w:p>
        </w:tc>
        <w:tc>
          <w:tcPr>
            <w:tcW w:w="2971"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27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Код подразделения</w:t>
            </w:r>
          </w:p>
        </w:tc>
        <w:tc>
          <w:tcPr>
            <w:tcW w:w="199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Кем выдан</w:t>
            </w:r>
          </w:p>
        </w:tc>
        <w:tc>
          <w:tcPr>
            <w:tcW w:w="7233" w:type="dxa"/>
            <w:gridSpan w:val="3"/>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921"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Гражданство</w:t>
            </w:r>
          </w:p>
        </w:tc>
        <w:tc>
          <w:tcPr>
            <w:tcW w:w="7233"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3"/>
      </w:tblGrid>
      <w:tr w:rsidR="001D5EC0" w:rsidRPr="001D5EC0" w:rsidTr="00047240">
        <w:tc>
          <w:tcPr>
            <w:tcW w:w="10173"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 регистрации/Адрес временной регистрации:</w:t>
            </w:r>
          </w:p>
        </w:tc>
      </w:tr>
      <w:tr w:rsidR="001D5EC0" w:rsidRPr="001D5EC0" w:rsidTr="00047240">
        <w:tc>
          <w:tcPr>
            <w:tcW w:w="10173"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73" w:type="dxa"/>
            <w:tcBorders>
              <w:top w:val="single" w:sz="4" w:space="0" w:color="auto"/>
              <w:left w:val="nil"/>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6"/>
        <w:gridCol w:w="3055"/>
        <w:gridCol w:w="2335"/>
        <w:gridCol w:w="2048"/>
      </w:tblGrid>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Наименование документа, удостоверяющего личность</w:t>
            </w:r>
          </w:p>
        </w:tc>
        <w:tc>
          <w:tcPr>
            <w:tcW w:w="305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3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выдачи</w:t>
            </w:r>
          </w:p>
        </w:tc>
        <w:tc>
          <w:tcPr>
            <w:tcW w:w="2048"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Серия и номер документа</w:t>
            </w:r>
          </w:p>
        </w:tc>
        <w:tc>
          <w:tcPr>
            <w:tcW w:w="305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3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Код подразделения</w:t>
            </w:r>
          </w:p>
        </w:tc>
        <w:tc>
          <w:tcPr>
            <w:tcW w:w="2048"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Кем выдан</w:t>
            </w:r>
          </w:p>
        </w:tc>
        <w:tc>
          <w:tcPr>
            <w:tcW w:w="7438" w:type="dxa"/>
            <w:gridSpan w:val="3"/>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716"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Гражданство</w:t>
            </w:r>
          </w:p>
        </w:tc>
        <w:tc>
          <w:tcPr>
            <w:tcW w:w="7438"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
        <w:gridCol w:w="9828"/>
      </w:tblGrid>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 регистрации/Адрес временной регистрации:</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Прошу предоставить компенсацию платы, взимаемой с родителей (законных представителей) за присмотр и уход за:</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(фамилия, имя, отчество (при наличии)</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осваивающим(ей) образовательную программу дошкольного образования</w:t>
            </w:r>
          </w:p>
        </w:tc>
      </w:tr>
      <w:tr w:rsidR="001D5EC0" w:rsidRPr="001D5EC0" w:rsidTr="00047240">
        <w:tc>
          <w:tcPr>
            <w:tcW w:w="337"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w:t>
            </w:r>
          </w:p>
        </w:tc>
        <w:tc>
          <w:tcPr>
            <w:tcW w:w="982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33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9828"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165"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(наименование образовательной организации, реализующей программу дошкольного образования).</w:t>
            </w:r>
          </w:p>
        </w:tc>
      </w:tr>
      <w:tr w:rsidR="001D5EC0" w:rsidRPr="001D5EC0" w:rsidTr="00047240">
        <w:tc>
          <w:tcPr>
            <w:tcW w:w="10165" w:type="dxa"/>
            <w:gridSpan w:val="2"/>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Для получения компенсации сообщаю следующую информацию о ребенке (детях):</w:t>
            </w: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5"/>
        <w:gridCol w:w="2697"/>
        <w:gridCol w:w="2697"/>
        <w:gridCol w:w="2271"/>
      </w:tblGrid>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Фамилия</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 рождения</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Имя</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Отчество</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СНИЛС</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рождении ребёнка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 о рождении ребёнка</w:t>
            </w: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97"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27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55"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7665"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00"/>
        <w:gridCol w:w="2660"/>
        <w:gridCol w:w="224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документа, подтверждающего установление опеки (попечительства) над ребёнком</w:t>
            </w:r>
          </w:p>
        </w:tc>
      </w:tr>
      <w:tr w:rsidR="001D5EC0" w:rsidRPr="001D5EC0" w:rsidTr="00047240">
        <w:tc>
          <w:tcPr>
            <w:tcW w:w="252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w:t>
            </w:r>
          </w:p>
        </w:tc>
        <w:tc>
          <w:tcPr>
            <w:tcW w:w="2800" w:type="dxa"/>
            <w:tcBorders>
              <w:top w:val="single" w:sz="4" w:space="0" w:color="auto"/>
              <w:left w:val="single" w:sz="4" w:space="0" w:color="auto"/>
              <w:bottom w:val="nil"/>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0" w:type="dxa"/>
            <w:tcBorders>
              <w:top w:val="single" w:sz="4" w:space="0" w:color="auto"/>
              <w:left w:val="single" w:sz="4" w:space="0" w:color="auto"/>
              <w:bottom w:val="nil"/>
              <w:right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24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520"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Орган, выдавший документ</w:t>
            </w:r>
          </w:p>
        </w:tc>
        <w:tc>
          <w:tcPr>
            <w:tcW w:w="7700" w:type="dxa"/>
            <w:gridSpan w:val="3"/>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По какой причине у ребёнка и родителя разные фамилии:</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В отношении ребёнка установлено отцовство</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2380"/>
        <w:gridCol w:w="308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об установлении отцовства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460"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Заключение родителем брака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1"/>
        <w:gridCol w:w="1845"/>
        <w:gridCol w:w="2413"/>
        <w:gridCol w:w="2981"/>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заключении брака</w:t>
            </w:r>
          </w:p>
        </w:tc>
      </w:tr>
      <w:tr w:rsidR="001D5EC0" w:rsidRPr="001D5EC0" w:rsidTr="00047240">
        <w:tc>
          <w:tcPr>
            <w:tcW w:w="2981"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45"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413"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981"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826"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394"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Расторжение родителем брака</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2380"/>
        <w:gridCol w:w="3080"/>
      </w:tblGrid>
      <w:tr w:rsidR="001D5EC0" w:rsidRPr="001D5EC0" w:rsidTr="00047240">
        <w:tc>
          <w:tcPr>
            <w:tcW w:w="10220" w:type="dxa"/>
            <w:gridSpan w:val="4"/>
            <w:tcBorders>
              <w:top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расторжении брака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Место государственной регистрации</w:t>
            </w:r>
          </w:p>
        </w:tc>
        <w:tc>
          <w:tcPr>
            <w:tcW w:w="5460" w:type="dxa"/>
            <w:gridSpan w:val="2"/>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3335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1D5EC0">
        <w:rPr>
          <w:rFonts w:eastAsiaTheme="minorEastAsia"/>
          <w:sz w:val="24"/>
          <w:szCs w:val="24"/>
          <w:lang w:eastAsia="ru-RU"/>
        </w:rPr>
        <w:t xml:space="preserve"> Изменение ФИО</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820"/>
        <w:gridCol w:w="1120"/>
        <w:gridCol w:w="1260"/>
        <w:gridCol w:w="700"/>
        <w:gridCol w:w="2380"/>
      </w:tblGrid>
      <w:tr w:rsidR="001D5EC0" w:rsidRPr="001D5EC0" w:rsidTr="00047240">
        <w:tc>
          <w:tcPr>
            <w:tcW w:w="5880" w:type="dxa"/>
            <w:gridSpan w:val="3"/>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Реквизиты актовой записи о перемене имени</w:t>
            </w:r>
          </w:p>
        </w:tc>
        <w:tc>
          <w:tcPr>
            <w:tcW w:w="1960" w:type="dxa"/>
            <w:gridSpan w:val="2"/>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23825"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1D5EC0">
              <w:rPr>
                <w:rFonts w:eastAsiaTheme="minorEastAsia"/>
                <w:sz w:val="24"/>
                <w:szCs w:val="24"/>
                <w:lang w:eastAsia="ru-RU"/>
              </w:rPr>
              <w:t xml:space="preserve"> У родителя</w:t>
            </w:r>
          </w:p>
        </w:tc>
        <w:tc>
          <w:tcPr>
            <w:tcW w:w="2380" w:type="dxa"/>
            <w:tcBorders>
              <w:top w:val="single" w:sz="4" w:space="0" w:color="auto"/>
              <w:left w:val="nil"/>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noProof/>
                <w:sz w:val="24"/>
                <w:szCs w:val="24"/>
                <w:lang w:eastAsia="ru-RU"/>
              </w:rPr>
              <w:drawing>
                <wp:inline distT="0" distB="0" distL="0" distR="0">
                  <wp:extent cx="1238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1D5EC0">
              <w:rPr>
                <w:rFonts w:eastAsiaTheme="minorEastAsia"/>
                <w:sz w:val="24"/>
                <w:szCs w:val="24"/>
                <w:lang w:eastAsia="ru-RU"/>
              </w:rPr>
              <w:t xml:space="preserve"> У ребенка</w:t>
            </w:r>
          </w:p>
        </w:tc>
      </w:tr>
      <w:tr w:rsidR="001D5EC0" w:rsidRPr="001D5EC0" w:rsidTr="00047240">
        <w:tc>
          <w:tcPr>
            <w:tcW w:w="29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актовой записи</w:t>
            </w:r>
          </w:p>
        </w:tc>
        <w:tc>
          <w:tcPr>
            <w:tcW w:w="18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gridSpan w:val="2"/>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3080" w:type="dxa"/>
            <w:gridSpan w:val="2"/>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4760" w:type="dxa"/>
            <w:gridSpan w:val="2"/>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Место государственной регистрации</w:t>
            </w:r>
          </w:p>
        </w:tc>
        <w:tc>
          <w:tcPr>
            <w:tcW w:w="5460" w:type="dxa"/>
            <w:gridSpan w:val="4"/>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Средства прошу направить:</w:t>
      </w:r>
    </w:p>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4"/>
        <w:gridCol w:w="8510"/>
      </w:tblGrid>
      <w:tr w:rsidR="001D5EC0" w:rsidRPr="001D5EC0" w:rsidTr="00047240">
        <w:tc>
          <w:tcPr>
            <w:tcW w:w="1644" w:type="dxa"/>
            <w:tcBorders>
              <w:top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Реквизиты</w:t>
            </w:r>
          </w:p>
        </w:tc>
      </w:tr>
      <w:tr w:rsidR="001D5EC0" w:rsidRPr="001D5EC0" w:rsidTr="00047240">
        <w:tc>
          <w:tcPr>
            <w:tcW w:w="1644" w:type="dxa"/>
            <w:vMerge w:val="restart"/>
            <w:tcBorders>
              <w:top w:val="single" w:sz="4" w:space="0" w:color="auto"/>
              <w:bottom w:val="nil"/>
              <w:right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Почта</w:t>
            </w:r>
          </w:p>
        </w:tc>
        <w:tc>
          <w:tcPr>
            <w:tcW w:w="851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Адрес</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получателя 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vMerge/>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nil"/>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почтового отделения</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(индекс) ______________________________________________________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Банк</w:t>
            </w:r>
          </w:p>
        </w:tc>
        <w:tc>
          <w:tcPr>
            <w:tcW w:w="8510" w:type="dxa"/>
            <w:tcBorders>
              <w:top w:val="single" w:sz="4" w:space="0" w:color="auto"/>
              <w:left w:val="single" w:sz="4" w:space="0" w:color="auto"/>
              <w:bottom w:val="single" w:sz="4" w:space="0" w:color="auto"/>
            </w:tcBorders>
          </w:tcPr>
          <w:p w:rsidR="001D5EC0" w:rsidRPr="001D5EC0" w:rsidRDefault="00ED288A" w:rsidP="001D5EC0">
            <w:pPr>
              <w:widowControl w:val="0"/>
              <w:autoSpaceDE w:val="0"/>
              <w:autoSpaceDN w:val="0"/>
              <w:adjustRightInd w:val="0"/>
              <w:rPr>
                <w:rFonts w:eastAsiaTheme="minorEastAsia"/>
                <w:sz w:val="24"/>
                <w:szCs w:val="24"/>
                <w:lang w:eastAsia="ru-RU"/>
              </w:rPr>
            </w:pPr>
            <w:hyperlink r:id="rId30" w:history="1">
              <w:r w:rsidR="001D5EC0" w:rsidRPr="001D5EC0">
                <w:rPr>
                  <w:rFonts w:eastAsiaTheme="minorEastAsia"/>
                  <w:color w:val="106BBE"/>
                  <w:sz w:val="24"/>
                  <w:szCs w:val="24"/>
                  <w:lang w:eastAsia="ru-RU"/>
                </w:rPr>
                <w:t>БИК</w:t>
              </w:r>
            </w:hyperlink>
            <w:r w:rsidR="001D5EC0" w:rsidRPr="001D5EC0">
              <w:rPr>
                <w:rFonts w:eastAsiaTheme="minorEastAsia"/>
                <w:sz w:val="24"/>
                <w:szCs w:val="24"/>
                <w:lang w:eastAsia="ru-RU"/>
              </w:rPr>
              <w:t xml:space="preserve"> или наименование банка</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_____________________________________________________________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644" w:type="dxa"/>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851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Корреспондентский счет _________________________________________</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Номер счета заявителя _________________________________________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К заявлению прилагаю следующие документы:</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9042"/>
      </w:tblGrid>
      <w:tr w:rsidR="001D5EC0" w:rsidRPr="001D5EC0" w:rsidTr="00047240">
        <w:tc>
          <w:tcPr>
            <w:tcW w:w="1073" w:type="dxa"/>
            <w:tcBorders>
              <w:top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N</w:t>
            </w:r>
            <w:r w:rsidRPr="001D5EC0">
              <w:rPr>
                <w:rFonts w:eastAsiaTheme="minorEastAsia"/>
                <w:sz w:val="24"/>
                <w:szCs w:val="24"/>
                <w:lang w:eastAsia="ru-RU"/>
              </w:rPr>
              <w:br/>
              <w:t>п/п</w:t>
            </w:r>
          </w:p>
        </w:tc>
        <w:tc>
          <w:tcPr>
            <w:tcW w:w="9042"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Наименование документов</w:t>
            </w:r>
          </w:p>
        </w:tc>
      </w:tr>
      <w:tr w:rsidR="001D5EC0" w:rsidRPr="001D5EC0" w:rsidTr="00047240">
        <w:tc>
          <w:tcPr>
            <w:tcW w:w="1073"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1</w:t>
            </w:r>
          </w:p>
        </w:tc>
        <w:tc>
          <w:tcPr>
            <w:tcW w:w="9042"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Об ответственности за достоверность представленных сведений предупрежден(на).</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 xml:space="preserve">Даю согласие на получение, обработку и передачу моих персональных данных в соответствии с Федеральными законами </w:t>
      </w:r>
      <w:hyperlink r:id="rId31" w:history="1">
        <w:r w:rsidRPr="001D5EC0">
          <w:rPr>
            <w:rFonts w:eastAsiaTheme="minorEastAsia"/>
            <w:color w:val="106BBE"/>
            <w:sz w:val="24"/>
            <w:szCs w:val="24"/>
            <w:lang w:eastAsia="ru-RU"/>
          </w:rPr>
          <w:t>от 27.07.2006 года N 149-ФЗ</w:t>
        </w:r>
      </w:hyperlink>
      <w:r w:rsidRPr="001D5EC0">
        <w:rPr>
          <w:rFonts w:eastAsiaTheme="minorEastAsia"/>
          <w:sz w:val="24"/>
          <w:szCs w:val="24"/>
          <w:lang w:eastAsia="ru-RU"/>
        </w:rPr>
        <w:t xml:space="preserve"> "Об информации, информационных технологиях и о защите информации", </w:t>
      </w:r>
      <w:hyperlink r:id="rId32" w:history="1">
        <w:r w:rsidRPr="001D5EC0">
          <w:rPr>
            <w:rFonts w:eastAsiaTheme="minorEastAsia"/>
            <w:color w:val="106BBE"/>
            <w:sz w:val="24"/>
            <w:szCs w:val="24"/>
            <w:lang w:eastAsia="ru-RU"/>
          </w:rPr>
          <w:t>от 27.07.2006 N 152-ФЗ</w:t>
        </w:r>
      </w:hyperlink>
      <w:r w:rsidRPr="001D5EC0">
        <w:rPr>
          <w:rFonts w:eastAsiaTheme="minorEastAsia"/>
          <w:sz w:val="24"/>
          <w:szCs w:val="24"/>
          <w:lang w:eastAsia="ru-RU"/>
        </w:rPr>
        <w:t xml:space="preserve"> "О персональных данных".</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4018"/>
        <w:gridCol w:w="2592"/>
        <w:gridCol w:w="2147"/>
        <w:gridCol w:w="749"/>
      </w:tblGrid>
      <w:tr w:rsidR="001D5EC0" w:rsidRPr="001D5EC0" w:rsidTr="00047240">
        <w:tc>
          <w:tcPr>
            <w:tcW w:w="70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4018" w:type="dxa"/>
            <w:tcBorders>
              <w:top w:val="nil"/>
              <w:left w:val="nil"/>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Дата</w:t>
            </w:r>
          </w:p>
        </w:tc>
        <w:tc>
          <w:tcPr>
            <w:tcW w:w="2592" w:type="dxa"/>
            <w:tcBorders>
              <w:top w:val="nil"/>
              <w:left w:val="nil"/>
              <w:bottom w:val="nil"/>
              <w:right w:val="nil"/>
            </w:tcBorders>
          </w:tcPr>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Подпись заявителя</w:t>
            </w:r>
          </w:p>
        </w:tc>
        <w:tc>
          <w:tcPr>
            <w:tcW w:w="214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749"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707"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401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592"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2147"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c>
          <w:tcPr>
            <w:tcW w:w="749"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tc>
      </w:tr>
    </w:tbl>
    <w:p w:rsidR="001D5EC0" w:rsidRPr="001D5EC0" w:rsidRDefault="001D5EC0" w:rsidP="001D5EC0">
      <w:pPr>
        <w:widowControl w:val="0"/>
        <w:autoSpaceDE w:val="0"/>
        <w:autoSpaceDN w:val="0"/>
        <w:adjustRightInd w:val="0"/>
        <w:jc w:val="both"/>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bookmarkStart w:id="170" w:name="sub_14000"/>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right"/>
        <w:rPr>
          <w:rFonts w:ascii="Arial" w:eastAsiaTheme="minorEastAsia" w:hAnsi="Arial" w:cs="Arial"/>
          <w:b/>
          <w:bCs/>
          <w:color w:val="26282F"/>
          <w:sz w:val="24"/>
          <w:szCs w:val="24"/>
          <w:lang w:eastAsia="ru-RU"/>
        </w:rPr>
      </w:pPr>
    </w:p>
    <w:p w:rsidR="001D5EC0" w:rsidRPr="001D5EC0" w:rsidRDefault="001D5EC0" w:rsidP="001D5EC0">
      <w:pPr>
        <w:widowControl w:val="0"/>
        <w:autoSpaceDE w:val="0"/>
        <w:autoSpaceDN w:val="0"/>
        <w:adjustRightInd w:val="0"/>
        <w:jc w:val="both"/>
        <w:rPr>
          <w:rFonts w:ascii="Arial" w:eastAsiaTheme="minorEastAsia" w:hAnsi="Arial" w:cs="Arial"/>
          <w:b/>
          <w:bCs/>
          <w:color w:val="26282F"/>
          <w:sz w:val="24"/>
          <w:szCs w:val="24"/>
          <w:lang w:eastAsia="ru-RU"/>
        </w:rPr>
      </w:pPr>
    </w:p>
    <w:p w:rsidR="003B050B" w:rsidRDefault="003B050B" w:rsidP="001D5EC0">
      <w:pPr>
        <w:widowControl w:val="0"/>
        <w:autoSpaceDE w:val="0"/>
        <w:autoSpaceDN w:val="0"/>
        <w:adjustRightInd w:val="0"/>
        <w:jc w:val="right"/>
        <w:rPr>
          <w:rFonts w:eastAsiaTheme="minorEastAsia"/>
          <w:bCs/>
          <w:color w:val="26282F"/>
          <w:sz w:val="24"/>
          <w:szCs w:val="24"/>
          <w:lang w:eastAsia="ru-RU"/>
        </w:r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lastRenderedPageBreak/>
        <w:t>Приложение N 4</w:t>
      </w:r>
      <w:r w:rsidRPr="001D5EC0">
        <w:rPr>
          <w:rFonts w:eastAsiaTheme="minorEastAsia"/>
          <w:bCs/>
          <w:color w:val="26282F"/>
          <w:sz w:val="24"/>
          <w:szCs w:val="24"/>
          <w:lang w:eastAsia="ru-RU"/>
        </w:rPr>
        <w:br/>
      </w:r>
      <w:bookmarkEnd w:id="170"/>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w:t>
      </w:r>
      <w:proofErr w:type="spellStart"/>
      <w:r w:rsidRPr="001D5EC0">
        <w:rPr>
          <w:rFonts w:eastAsiaTheme="minorEastAsia"/>
          <w:bCs/>
          <w:color w:val="26282F"/>
          <w:sz w:val="24"/>
          <w:szCs w:val="24"/>
          <w:lang w:eastAsia="ru-RU"/>
        </w:rPr>
        <w:t>Усть-Джегутинского</w:t>
      </w:r>
      <w:proofErr w:type="spellEnd"/>
      <w:r w:rsidRPr="001D5EC0">
        <w:rPr>
          <w:rFonts w:eastAsiaTheme="minorEastAsia"/>
          <w:bCs/>
          <w:color w:val="26282F"/>
          <w:sz w:val="24"/>
          <w:szCs w:val="24"/>
          <w:lang w:eastAsia="ru-RU"/>
        </w:rPr>
        <w:t xml:space="preserve">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____________________________________________________________________</w:t>
      </w:r>
      <w:r w:rsidRPr="001D5EC0">
        <w:rPr>
          <w:rFonts w:eastAsiaTheme="minorEastAsia"/>
          <w:sz w:val="24"/>
          <w:szCs w:val="24"/>
          <w:lang w:eastAsia="ru-RU"/>
        </w:rPr>
        <w:br/>
        <w:t>(наименование уполномоченного органа, предоставляющего услугу)</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Кому: 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r w:rsidRPr="001D5EC0">
        <w:rPr>
          <w:rFonts w:eastAsiaTheme="minorEastAsia"/>
          <w:b/>
          <w:bCs/>
          <w:color w:val="26282F"/>
          <w:sz w:val="24"/>
          <w:szCs w:val="24"/>
          <w:lang w:eastAsia="ru-RU"/>
        </w:rPr>
        <w:t>РЕШЕНИЕ</w:t>
      </w:r>
      <w:r w:rsidRPr="001D5EC0">
        <w:rPr>
          <w:rFonts w:eastAsiaTheme="minorEastAsia"/>
          <w:b/>
          <w:bCs/>
          <w:color w:val="26282F"/>
          <w:sz w:val="24"/>
          <w:szCs w:val="24"/>
          <w:lang w:eastAsia="ru-RU"/>
        </w:rPr>
        <w:br/>
        <w:t>об отказе в приёме документов, необходимых для предоставления услуги</w:t>
      </w:r>
      <w:r w:rsidRPr="001D5EC0">
        <w:rPr>
          <w:rFonts w:eastAsiaTheme="minorEastAsia"/>
          <w:b/>
          <w:bCs/>
          <w:color w:val="26282F"/>
          <w:sz w:val="24"/>
          <w:szCs w:val="24"/>
          <w:lang w:eastAsia="ru-RU"/>
        </w:rPr>
        <w:br/>
        <w:t>N __________ от 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Рассмотрев Ваше заявление от ______________ N ________ и прилагаемые к нему документы принято решение об отказе в приеме документов, необходимых для предоставления услуги по следующим основаниям:</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1" w:name="sub_14001"/>
      <w:r w:rsidRPr="001D5EC0">
        <w:rPr>
          <w:rFonts w:eastAsiaTheme="minorEastAsia"/>
          <w:sz w:val="24"/>
          <w:szCs w:val="24"/>
          <w:lang w:eastAsia="ru-RU"/>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2" w:name="sub_14002"/>
      <w:bookmarkEnd w:id="171"/>
      <w:r w:rsidRPr="001D5EC0">
        <w:rPr>
          <w:rFonts w:eastAsiaTheme="minorEastAsia"/>
          <w:sz w:val="24"/>
          <w:szCs w:val="24"/>
          <w:lang w:eastAsia="ru-RU"/>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3" w:name="sub_14003"/>
      <w:bookmarkEnd w:id="172"/>
      <w:r w:rsidRPr="001D5EC0">
        <w:rPr>
          <w:rFonts w:eastAsiaTheme="minorEastAsia"/>
          <w:sz w:val="24"/>
          <w:szCs w:val="24"/>
          <w:lang w:eastAsia="ru-RU"/>
        </w:rPr>
        <w:t>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4" w:name="sub_14004"/>
      <w:bookmarkEnd w:id="173"/>
      <w:r w:rsidRPr="001D5EC0">
        <w:rPr>
          <w:rFonts w:eastAsiaTheme="minorEastAsia"/>
          <w:sz w:val="24"/>
          <w:szCs w:val="24"/>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5" w:name="sub_14005"/>
      <w:bookmarkEnd w:id="174"/>
      <w:r w:rsidRPr="001D5EC0">
        <w:rPr>
          <w:rFonts w:eastAsiaTheme="minorEastAsia"/>
          <w:sz w:val="24"/>
          <w:szCs w:val="24"/>
          <w:lang w:eastAsia="ru-RU"/>
        </w:rPr>
        <w:t>5) представленные документы или сведения утратили силу на момент обращения за услугой;</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6" w:name="sub_14006"/>
      <w:bookmarkEnd w:id="175"/>
      <w:r w:rsidRPr="001D5EC0">
        <w:rPr>
          <w:rFonts w:eastAsiaTheme="minorEastAsia"/>
          <w:sz w:val="24"/>
          <w:szCs w:val="24"/>
          <w:lang w:eastAsia="ru-RU"/>
        </w:rPr>
        <w:t>6) представление неполного комплекта документов, необходимых для предоставления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77" w:name="sub_14007"/>
      <w:bookmarkEnd w:id="176"/>
      <w:r w:rsidRPr="001D5EC0">
        <w:rPr>
          <w:rFonts w:eastAsiaTheme="minorEastAsia"/>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bookmarkEnd w:id="177"/>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Дополнительная информация: _________________________________.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D5EC0" w:rsidRPr="001D5EC0" w:rsidRDefault="001D5EC0" w:rsidP="001D5EC0">
      <w:pPr>
        <w:widowControl w:val="0"/>
        <w:autoSpaceDE w:val="0"/>
        <w:autoSpaceDN w:val="0"/>
        <w:adjustRightInd w:val="0"/>
        <w:jc w:val="both"/>
        <w:rPr>
          <w:rFonts w:eastAsiaTheme="minorEastAsia"/>
          <w:sz w:val="24"/>
          <w:szCs w:val="24"/>
          <w:lang w:eastAsia="ru-RU"/>
        </w:rPr>
      </w:pPr>
      <w:r w:rsidRPr="001D5EC0">
        <w:rPr>
          <w:rFonts w:eastAsiaTheme="minorEastAsia"/>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5"/>
        <w:gridCol w:w="338"/>
        <w:gridCol w:w="3561"/>
        <w:gridCol w:w="266"/>
      </w:tblGrid>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Сведения об</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электронной</w:t>
            </w:r>
          </w:p>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подписи</w:t>
            </w: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65" w:type="dxa"/>
            <w:tcBorders>
              <w:top w:val="single" w:sz="4" w:space="0" w:color="auto"/>
              <w:left w:val="nil"/>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Должность и ФИО сотрудника, принявшего решение</w:t>
            </w: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6065"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38" w:type="dxa"/>
            <w:tcBorders>
              <w:top w:val="nil"/>
              <w:left w:val="nil"/>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561"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66" w:type="dxa"/>
            <w:tcBorders>
              <w:top w:val="nil"/>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ascii="Arial" w:eastAsiaTheme="minorEastAsia" w:hAnsi="Arial" w:cs="Arial"/>
          <w:sz w:val="24"/>
          <w:szCs w:val="24"/>
          <w:lang w:eastAsia="ru-RU"/>
        </w:rPr>
        <w:sectPr w:rsidR="001D5EC0" w:rsidRPr="001D5EC0" w:rsidSect="00DF086F">
          <w:headerReference w:type="even" r:id="rId33"/>
          <w:headerReference w:type="default" r:id="rId34"/>
          <w:footerReference w:type="even" r:id="rId35"/>
          <w:footerReference w:type="default" r:id="rId36"/>
          <w:headerReference w:type="first" r:id="rId37"/>
          <w:footerReference w:type="first" r:id="rId38"/>
          <w:pgSz w:w="11900" w:h="16800"/>
          <w:pgMar w:top="1440" w:right="800" w:bottom="1440" w:left="1100" w:header="720" w:footer="454" w:gutter="0"/>
          <w:cols w:space="720"/>
          <w:noEndnote/>
          <w:docGrid w:linePitch="272"/>
        </w:sectPr>
      </w:pP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bookmarkStart w:id="179" w:name="sub_15000"/>
      <w:r w:rsidRPr="001D5EC0">
        <w:rPr>
          <w:rFonts w:eastAsiaTheme="minorEastAsia"/>
          <w:bCs/>
          <w:color w:val="26282F"/>
          <w:sz w:val="24"/>
          <w:szCs w:val="24"/>
          <w:lang w:eastAsia="ru-RU"/>
        </w:rPr>
        <w:lastRenderedPageBreak/>
        <w:t>Приложение N 5</w:t>
      </w:r>
      <w:r w:rsidRPr="001D5EC0">
        <w:rPr>
          <w:rFonts w:eastAsiaTheme="minorEastAsia"/>
          <w:bCs/>
          <w:color w:val="26282F"/>
          <w:sz w:val="24"/>
          <w:szCs w:val="24"/>
          <w:lang w:eastAsia="ru-RU"/>
        </w:rPr>
        <w:br/>
      </w:r>
      <w:bookmarkEnd w:id="179"/>
      <w:r w:rsidRPr="001D5EC0">
        <w:rPr>
          <w:rFonts w:eastAsiaTheme="minorEastAsia"/>
          <w:bCs/>
          <w:color w:val="26282F"/>
          <w:sz w:val="24"/>
          <w:szCs w:val="24"/>
          <w:lang w:eastAsia="ru-RU"/>
        </w:rPr>
        <w:t>к Административному регламенту по предоставлению</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государственной (муниципальной) услуги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«Выплата компенсации части родительской платы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за присмотр и уход за детьми в государственных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(муниципальных) образовательных организациях,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 xml:space="preserve">находящихся на территории </w:t>
      </w:r>
      <w:proofErr w:type="spellStart"/>
      <w:r w:rsidRPr="001D5EC0">
        <w:rPr>
          <w:rFonts w:eastAsiaTheme="minorEastAsia"/>
          <w:bCs/>
          <w:color w:val="26282F"/>
          <w:sz w:val="24"/>
          <w:szCs w:val="24"/>
          <w:lang w:eastAsia="ru-RU"/>
        </w:rPr>
        <w:t>Усть-Джегутинского</w:t>
      </w:r>
      <w:proofErr w:type="spellEnd"/>
      <w:r w:rsidRPr="001D5EC0">
        <w:rPr>
          <w:rFonts w:eastAsiaTheme="minorEastAsia"/>
          <w:bCs/>
          <w:color w:val="26282F"/>
          <w:sz w:val="24"/>
          <w:szCs w:val="24"/>
          <w:lang w:eastAsia="ru-RU"/>
        </w:rPr>
        <w:t xml:space="preserve"> </w:t>
      </w:r>
    </w:p>
    <w:p w:rsidR="001D5EC0" w:rsidRPr="001D5EC0" w:rsidRDefault="001D5EC0" w:rsidP="001D5EC0">
      <w:pPr>
        <w:widowControl w:val="0"/>
        <w:autoSpaceDE w:val="0"/>
        <w:autoSpaceDN w:val="0"/>
        <w:adjustRightInd w:val="0"/>
        <w:jc w:val="right"/>
        <w:rPr>
          <w:rFonts w:eastAsiaTheme="minorEastAsia"/>
          <w:bCs/>
          <w:color w:val="26282F"/>
          <w:sz w:val="24"/>
          <w:szCs w:val="24"/>
          <w:lang w:eastAsia="ru-RU"/>
        </w:rPr>
      </w:pPr>
      <w:r w:rsidRPr="001D5EC0">
        <w:rPr>
          <w:rFonts w:eastAsiaTheme="minorEastAsia"/>
          <w:bCs/>
          <w:color w:val="26282F"/>
          <w:sz w:val="24"/>
          <w:szCs w:val="24"/>
          <w:lang w:eastAsia="ru-RU"/>
        </w:rPr>
        <w:t>муниципального района»</w:t>
      </w:r>
    </w:p>
    <w:p w:rsidR="001D5EC0" w:rsidRPr="001D5EC0" w:rsidRDefault="001D5EC0" w:rsidP="001D5EC0">
      <w:pPr>
        <w:widowControl w:val="0"/>
        <w:autoSpaceDE w:val="0"/>
        <w:autoSpaceDN w:val="0"/>
        <w:adjustRightInd w:val="0"/>
        <w:jc w:val="right"/>
        <w:rPr>
          <w:rFonts w:ascii="Arial" w:eastAsiaTheme="minorEastAsia" w:hAnsi="Arial" w:cs="Arial"/>
          <w:sz w:val="24"/>
          <w:szCs w:val="24"/>
          <w:lang w:eastAsia="ru-RU"/>
        </w:rPr>
      </w:pPr>
    </w:p>
    <w:p w:rsidR="001D5EC0" w:rsidRPr="001D5EC0" w:rsidRDefault="001D5EC0" w:rsidP="001D5EC0">
      <w:pPr>
        <w:widowControl w:val="0"/>
        <w:autoSpaceDE w:val="0"/>
        <w:autoSpaceDN w:val="0"/>
        <w:adjustRightInd w:val="0"/>
        <w:jc w:val="right"/>
        <w:rPr>
          <w:rFonts w:eastAsiaTheme="minorEastAsia"/>
          <w:sz w:val="24"/>
          <w:szCs w:val="24"/>
          <w:lang w:eastAsia="ru-RU"/>
        </w:rPr>
      </w:pPr>
      <w:r w:rsidRPr="001D5EC0">
        <w:rPr>
          <w:rFonts w:eastAsiaTheme="minorEastAsia"/>
          <w:sz w:val="24"/>
          <w:szCs w:val="2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D5EC0" w:rsidRPr="001D5EC0" w:rsidRDefault="001D5EC0" w:rsidP="001D5EC0">
      <w:pPr>
        <w:widowControl w:val="0"/>
        <w:autoSpaceDE w:val="0"/>
        <w:autoSpaceDN w:val="0"/>
        <w:adjustRightInd w:val="0"/>
        <w:jc w:val="both"/>
        <w:rPr>
          <w:rFonts w:eastAsiaTheme="minorEastAsia"/>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220"/>
        <w:gridCol w:w="1680"/>
        <w:gridCol w:w="1680"/>
        <w:gridCol w:w="2100"/>
        <w:gridCol w:w="1680"/>
        <w:gridCol w:w="2380"/>
      </w:tblGrid>
      <w:tr w:rsidR="001D5EC0" w:rsidRPr="001D5EC0" w:rsidTr="00047240">
        <w:tc>
          <w:tcPr>
            <w:tcW w:w="2240" w:type="dxa"/>
            <w:tcBorders>
              <w:top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Основание для начала административной процедуры</w:t>
            </w: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Содержание административных действий</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Срок выполнения административных действий</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Место выполнения административного действия/</w:t>
            </w:r>
            <w:r w:rsidRPr="001D5EC0">
              <w:rPr>
                <w:rFonts w:eastAsiaTheme="minorEastAsia"/>
                <w:sz w:val="24"/>
                <w:szCs w:val="24"/>
                <w:lang w:eastAsia="ru-RU"/>
              </w:rPr>
              <w:br/>
              <w:t>используемая информационная система</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Критерии принятия решения</w:t>
            </w:r>
          </w:p>
        </w:tc>
        <w:tc>
          <w:tcPr>
            <w:tcW w:w="23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Результат административного действия, способ фиксации</w:t>
            </w:r>
          </w:p>
        </w:tc>
      </w:tr>
      <w:tr w:rsidR="001D5EC0" w:rsidRPr="001D5EC0" w:rsidTr="00047240">
        <w:tc>
          <w:tcPr>
            <w:tcW w:w="2240" w:type="dxa"/>
            <w:tcBorders>
              <w:top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1</w:t>
            </w: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2</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3</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4</w:t>
            </w:r>
          </w:p>
        </w:tc>
        <w:tc>
          <w:tcPr>
            <w:tcW w:w="210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5</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6</w:t>
            </w:r>
          </w:p>
        </w:tc>
        <w:tc>
          <w:tcPr>
            <w:tcW w:w="23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center"/>
              <w:rPr>
                <w:rFonts w:eastAsiaTheme="minorEastAsia"/>
                <w:sz w:val="24"/>
                <w:szCs w:val="24"/>
                <w:lang w:eastAsia="ru-RU"/>
              </w:rPr>
            </w:pPr>
            <w:r w:rsidRPr="001D5EC0">
              <w:rPr>
                <w:rFonts w:eastAsiaTheme="minorEastAsia"/>
                <w:sz w:val="24"/>
                <w:szCs w:val="24"/>
                <w:lang w:eastAsia="ru-RU"/>
              </w:rPr>
              <w:t>7</w:t>
            </w: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0" w:name="sub_15001"/>
            <w:r w:rsidRPr="001D5EC0">
              <w:rPr>
                <w:rFonts w:eastAsiaTheme="minorEastAsia"/>
                <w:b/>
                <w:bCs/>
                <w:color w:val="26282F"/>
                <w:sz w:val="24"/>
                <w:szCs w:val="24"/>
                <w:lang w:eastAsia="ru-RU"/>
              </w:rPr>
              <w:t>1. Проверка документов и регистрация заявления</w:t>
            </w:r>
            <w:bookmarkEnd w:id="180"/>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val="restart"/>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Поступление заявления и документов для предоставления государственной (муниципальной) услуги в Уполномоченный </w:t>
            </w:r>
            <w:r w:rsidRPr="001D5EC0">
              <w:rPr>
                <w:rFonts w:eastAsiaTheme="minorEastAsia"/>
                <w:sz w:val="24"/>
                <w:szCs w:val="24"/>
                <w:lang w:eastAsia="ru-RU"/>
              </w:rPr>
              <w:lastRenderedPageBreak/>
              <w:t>орган</w:t>
            </w: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1 рабочего дня</w:t>
            </w:r>
            <w:hyperlink w:anchor="sub_15222" w:history="1">
              <w:r w:rsidRPr="001D5EC0">
                <w:rPr>
                  <w:rFonts w:eastAsiaTheme="minorEastAsia"/>
                  <w:color w:val="106BBE"/>
                  <w:sz w:val="24"/>
                  <w:szCs w:val="24"/>
                  <w:lang w:eastAsia="ru-RU"/>
                </w:rPr>
                <w:t>**</w:t>
              </w:r>
            </w:hyperlink>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210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380" w:type="dxa"/>
            <w:vMerge w:val="restart"/>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Регистрация заявления и документов в соответствующей ГИС (присвоен номер и датирование).</w:t>
            </w:r>
          </w:p>
        </w:tc>
      </w:tr>
      <w:tr w:rsidR="001D5EC0" w:rsidRPr="001D5EC0" w:rsidTr="00047240">
        <w:tc>
          <w:tcPr>
            <w:tcW w:w="2240" w:type="dxa"/>
            <w:vMerge/>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sub_1028" w:history="1">
              <w:r w:rsidRPr="001D5EC0">
                <w:rPr>
                  <w:rFonts w:eastAsiaTheme="minorEastAsia"/>
                  <w:color w:val="106BBE"/>
                  <w:sz w:val="24"/>
                  <w:szCs w:val="24"/>
                  <w:lang w:eastAsia="ru-RU"/>
                </w:rPr>
                <w:t>пунктом 2.8</w:t>
              </w:r>
            </w:hyperlink>
            <w:r w:rsidRPr="001D5EC0">
              <w:rPr>
                <w:rFonts w:eastAsiaTheme="minorEastAsia"/>
                <w:sz w:val="24"/>
                <w:szCs w:val="24"/>
                <w:lang w:eastAsia="ru-RU"/>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vMerge/>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tcBorders>
              <w:top w:val="nil"/>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непредставления в течение указанного срока необходимых документов (сведений из документов), </w:t>
            </w:r>
            <w:proofErr w:type="spellStart"/>
            <w:r w:rsidRPr="001D5EC0">
              <w:rPr>
                <w:rFonts w:eastAsiaTheme="minorEastAsia"/>
                <w:sz w:val="24"/>
                <w:szCs w:val="24"/>
                <w:lang w:eastAsia="ru-RU"/>
              </w:rPr>
              <w:t>неисправления</w:t>
            </w:r>
            <w:proofErr w:type="spellEnd"/>
            <w:r w:rsidRPr="001D5EC0">
              <w:rPr>
                <w:rFonts w:eastAsiaTheme="minorEastAsia"/>
                <w:sz w:val="24"/>
                <w:szCs w:val="24"/>
                <w:lang w:eastAsia="ru-RU"/>
              </w:rP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Pr="001D5EC0">
              <w:rPr>
                <w:rFonts w:eastAsiaTheme="minorEastAsia"/>
                <w:sz w:val="24"/>
                <w:szCs w:val="24"/>
                <w:lang w:eastAsia="ru-RU"/>
              </w:rPr>
              <w:lastRenderedPageBreak/>
              <w:t>предоставления государственной (муниципальной) услуги, с указанием причин отказа</w:t>
            </w:r>
          </w:p>
        </w:tc>
        <w:tc>
          <w:tcPr>
            <w:tcW w:w="1680"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nil"/>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vMerge/>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tcBorders>
              <w:top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В случае отсутствия оснований для отказа в приеме документов,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1680" w:type="dxa"/>
            <w:vMerge/>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vMerge/>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val="restart"/>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vMerge w:val="restart"/>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1D5EC0" w:rsidRPr="001D5EC0" w:rsidTr="00047240">
        <w:tc>
          <w:tcPr>
            <w:tcW w:w="2240" w:type="dxa"/>
            <w:vMerge/>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Наличие/отсутствие оснований для отказа в предоставлении Услуги, предусмотренных </w:t>
            </w:r>
            <w:hyperlink w:anchor="sub_1212" w:history="1">
              <w:r w:rsidRPr="001D5EC0">
                <w:rPr>
                  <w:rFonts w:eastAsiaTheme="minorEastAsia"/>
                  <w:color w:val="106BBE"/>
                  <w:sz w:val="24"/>
                  <w:szCs w:val="24"/>
                  <w:lang w:eastAsia="ru-RU"/>
                </w:rPr>
                <w:t>пунктом 2.12</w:t>
              </w:r>
            </w:hyperlink>
            <w:r w:rsidRPr="001D5EC0">
              <w:rPr>
                <w:rFonts w:eastAsiaTheme="minorEastAsia"/>
                <w:sz w:val="24"/>
                <w:szCs w:val="24"/>
                <w:lang w:eastAsia="ru-RU"/>
              </w:rPr>
              <w:t xml:space="preserve"> Административного регламента</w:t>
            </w:r>
          </w:p>
        </w:tc>
        <w:tc>
          <w:tcPr>
            <w:tcW w:w="2380" w:type="dxa"/>
            <w:vMerge/>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1" w:name="sub_15002"/>
            <w:r w:rsidRPr="001D5EC0">
              <w:rPr>
                <w:rFonts w:eastAsiaTheme="minorEastAsia"/>
                <w:b/>
                <w:bCs/>
                <w:color w:val="26282F"/>
                <w:sz w:val="24"/>
                <w:szCs w:val="24"/>
                <w:lang w:eastAsia="ru-RU"/>
              </w:rPr>
              <w:t>2. Получение сведений посредством СМЭВ</w:t>
            </w:r>
            <w:bookmarkEnd w:id="181"/>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val="restart"/>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Автоматическое формирование запросов и направление межведомственных запросов в органы и организации, указанные в </w:t>
            </w:r>
            <w:hyperlink w:anchor="sub_1023" w:history="1">
              <w:r w:rsidRPr="001D5EC0">
                <w:rPr>
                  <w:rFonts w:eastAsiaTheme="minorEastAsia"/>
                  <w:color w:val="106BBE"/>
                  <w:sz w:val="24"/>
                  <w:szCs w:val="24"/>
                  <w:lang w:eastAsia="ru-RU"/>
                </w:rPr>
                <w:t>пункте 2.3</w:t>
              </w:r>
            </w:hyperlink>
            <w:r w:rsidRPr="001D5EC0">
              <w:rPr>
                <w:rFonts w:eastAsiaTheme="minorEastAsia"/>
                <w:sz w:val="24"/>
                <w:szCs w:val="24"/>
                <w:lang w:eastAsia="ru-RU"/>
              </w:rPr>
              <w:t xml:space="preserve"> Административного регламента</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5 рабочих дней</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210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r w:rsidRPr="001D5EC0">
              <w:rPr>
                <w:rFonts w:eastAsiaTheme="minorEastAsia"/>
                <w:sz w:val="24"/>
                <w:szCs w:val="24"/>
                <w:lang w:eastAsia="ru-RU"/>
              </w:rPr>
              <w:br/>
              <w:t>СМЭВ</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Наличие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38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w:anchor="sub_1210" w:history="1">
              <w:r w:rsidRPr="001D5EC0">
                <w:rPr>
                  <w:rFonts w:eastAsiaTheme="minorEastAsia"/>
                  <w:color w:val="106BBE"/>
                  <w:sz w:val="24"/>
                  <w:szCs w:val="24"/>
                  <w:lang w:eastAsia="ru-RU"/>
                </w:rPr>
                <w:t>пунктом 2.10</w:t>
              </w:r>
            </w:hyperlink>
            <w:r w:rsidRPr="001D5EC0">
              <w:rPr>
                <w:rFonts w:eastAsiaTheme="minorEastAsia"/>
                <w:sz w:val="24"/>
                <w:szCs w:val="24"/>
                <w:lang w:eastAsia="ru-RU"/>
              </w:rPr>
              <w:t xml:space="preserve"> Административного регламента, в том числе с использованием СМЭВ</w:t>
            </w:r>
          </w:p>
        </w:tc>
      </w:tr>
      <w:tr w:rsidR="001D5EC0" w:rsidRPr="001D5EC0" w:rsidTr="00047240">
        <w:tc>
          <w:tcPr>
            <w:tcW w:w="2240" w:type="dxa"/>
            <w:vMerge/>
            <w:tcBorders>
              <w:top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Получение ответов на межведомственные запросы, формирование полного комплекта документов</w:t>
            </w: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single" w:sz="4" w:space="0" w:color="auto"/>
              <w:right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val="restart"/>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Получение документов (сведений), необходимых для предоставления государственной (муниципальной) услуги</w:t>
            </w: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2" w:name="sub_15003"/>
            <w:r w:rsidRPr="001D5EC0">
              <w:rPr>
                <w:rFonts w:eastAsiaTheme="minorEastAsia"/>
                <w:b/>
                <w:bCs/>
                <w:color w:val="26282F"/>
                <w:sz w:val="24"/>
                <w:szCs w:val="24"/>
                <w:lang w:eastAsia="ru-RU"/>
              </w:rPr>
              <w:t>3. Рассмотрение документов и сведений</w:t>
            </w:r>
            <w:bookmarkEnd w:id="182"/>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tcBorders>
              <w:top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Пакет зарегистрированных документов, поступивших </w:t>
            </w:r>
            <w:r w:rsidRPr="001D5EC0">
              <w:rPr>
                <w:rFonts w:eastAsiaTheme="minorEastAsia"/>
                <w:sz w:val="24"/>
                <w:szCs w:val="24"/>
                <w:lang w:eastAsia="ru-RU"/>
              </w:rPr>
              <w:lastRenderedPageBreak/>
              <w:t>должностному лицу, ответственному за предоставление государственной (муниципальной) услуги</w:t>
            </w: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Проведение соответствия документов и сведений требованиям нормативных правовых актов </w:t>
            </w:r>
            <w:r w:rsidRPr="001D5EC0">
              <w:rPr>
                <w:rFonts w:eastAsiaTheme="minorEastAsia"/>
                <w:sz w:val="24"/>
                <w:szCs w:val="24"/>
                <w:lang w:eastAsia="ru-RU"/>
              </w:rPr>
              <w:lastRenderedPageBreak/>
              <w:t>предоставления государственной (муниципальной) услуги</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До 1 рабочего дня</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210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Наличие/отсутствие оснований для </w:t>
            </w:r>
            <w:r w:rsidRPr="001D5EC0">
              <w:rPr>
                <w:rFonts w:eastAsiaTheme="minorEastAsia"/>
                <w:sz w:val="24"/>
                <w:szCs w:val="24"/>
                <w:lang w:eastAsia="ru-RU"/>
              </w:rPr>
              <w:lastRenderedPageBreak/>
              <w:t>предоставления государственной (муниципальной) услуги</w:t>
            </w:r>
          </w:p>
        </w:tc>
        <w:tc>
          <w:tcPr>
            <w:tcW w:w="23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Проект результата предоставления государственной (муниципальной) </w:t>
            </w:r>
            <w:r w:rsidRPr="001D5EC0">
              <w:rPr>
                <w:rFonts w:eastAsiaTheme="minorEastAsia"/>
                <w:sz w:val="24"/>
                <w:szCs w:val="24"/>
                <w:lang w:eastAsia="ru-RU"/>
              </w:rPr>
              <w:lastRenderedPageBreak/>
              <w:t>услуги</w:t>
            </w: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3" w:name="sub_15004"/>
            <w:r w:rsidRPr="001D5EC0">
              <w:rPr>
                <w:rFonts w:eastAsiaTheme="minorEastAsia"/>
                <w:b/>
                <w:bCs/>
                <w:color w:val="26282F"/>
                <w:sz w:val="24"/>
                <w:szCs w:val="24"/>
                <w:lang w:eastAsia="ru-RU"/>
              </w:rPr>
              <w:t>4. Принятие решения</w:t>
            </w:r>
            <w:bookmarkEnd w:id="183"/>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val="restart"/>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Проект результата предоставления государственной (муниципальной) услуги по форме согласно </w:t>
            </w:r>
            <w:hyperlink w:anchor="sub_11000" w:history="1">
              <w:r w:rsidRPr="001D5EC0">
                <w:rPr>
                  <w:rFonts w:eastAsiaTheme="minorEastAsia"/>
                  <w:color w:val="106BBE"/>
                  <w:sz w:val="24"/>
                  <w:szCs w:val="24"/>
                  <w:lang w:eastAsia="ru-RU"/>
                </w:rPr>
                <w:t>приложениям N 1</w:t>
              </w:r>
            </w:hyperlink>
            <w:r w:rsidRPr="001D5EC0">
              <w:rPr>
                <w:rFonts w:eastAsiaTheme="minorEastAsia"/>
                <w:sz w:val="24"/>
                <w:szCs w:val="24"/>
                <w:lang w:eastAsia="ru-RU"/>
              </w:rPr>
              <w:t xml:space="preserve">, </w:t>
            </w:r>
            <w:hyperlink w:anchor="sub_12000" w:history="1">
              <w:r w:rsidRPr="001D5EC0">
                <w:rPr>
                  <w:rFonts w:eastAsiaTheme="minorEastAsia"/>
                  <w:color w:val="106BBE"/>
                  <w:sz w:val="24"/>
                  <w:szCs w:val="24"/>
                  <w:lang w:eastAsia="ru-RU"/>
                </w:rPr>
                <w:t>2</w:t>
              </w:r>
            </w:hyperlink>
            <w:r w:rsidRPr="001D5EC0">
              <w:rPr>
                <w:rFonts w:eastAsiaTheme="minorEastAsia"/>
                <w:sz w:val="24"/>
                <w:szCs w:val="24"/>
                <w:lang w:eastAsia="ru-RU"/>
              </w:rPr>
              <w:t xml:space="preserve"> к Административному регламенту</w:t>
            </w: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Принятие решения о предоставлении государственной (муниципальной)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 1 часа</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210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680" w:type="dxa"/>
            <w:vMerge w:val="restart"/>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380" w:type="dxa"/>
            <w:vMerge w:val="restart"/>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Результат предоставления государственной (муниципальной) услуги по форме, приведенной в </w:t>
            </w:r>
            <w:hyperlink w:anchor="sub_11000" w:history="1">
              <w:r w:rsidRPr="001D5EC0">
                <w:rPr>
                  <w:rFonts w:eastAsiaTheme="minorEastAsia"/>
                  <w:color w:val="106BBE"/>
                  <w:sz w:val="24"/>
                  <w:szCs w:val="24"/>
                  <w:lang w:eastAsia="ru-RU"/>
                </w:rPr>
                <w:t>приложении N 1</w:t>
              </w:r>
            </w:hyperlink>
            <w:r w:rsidRPr="001D5EC0">
              <w:rPr>
                <w:rFonts w:eastAsiaTheme="minorEastAsia"/>
                <w:sz w:val="24"/>
                <w:szCs w:val="24"/>
                <w:lang w:eastAsia="ru-RU"/>
              </w:rPr>
              <w:t xml:space="preserve">, </w:t>
            </w:r>
            <w:hyperlink w:anchor="sub_12000" w:history="1">
              <w:r w:rsidRPr="001D5EC0">
                <w:rPr>
                  <w:rFonts w:eastAsiaTheme="minorEastAsia"/>
                  <w:color w:val="106BBE"/>
                  <w:sz w:val="24"/>
                  <w:szCs w:val="24"/>
                  <w:lang w:eastAsia="ru-RU"/>
                </w:rPr>
                <w:t>N 2</w:t>
              </w:r>
            </w:hyperlink>
            <w:r w:rsidRPr="001D5EC0">
              <w:rPr>
                <w:rFonts w:eastAsiaTheme="minorEastAsia"/>
                <w:sz w:val="24"/>
                <w:szCs w:val="24"/>
                <w:lang w:eastAsia="ru-RU"/>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Решение об отказе в предоставлении государственной </w:t>
            </w:r>
            <w:r w:rsidRPr="001D5EC0">
              <w:rPr>
                <w:rFonts w:eastAsiaTheme="minorEastAsia"/>
                <w:sz w:val="24"/>
                <w:szCs w:val="24"/>
                <w:lang w:eastAsia="ru-RU"/>
              </w:rPr>
              <w:lastRenderedPageBreak/>
              <w:t xml:space="preserve">(муниципальной) услуги, приведенное в </w:t>
            </w:r>
            <w:hyperlink w:anchor="sub_14000" w:history="1">
              <w:r w:rsidRPr="001D5EC0">
                <w:rPr>
                  <w:rFonts w:eastAsiaTheme="minorEastAsia"/>
                  <w:color w:val="106BBE"/>
                  <w:sz w:val="24"/>
                  <w:szCs w:val="24"/>
                  <w:lang w:eastAsia="ru-RU"/>
                </w:rPr>
                <w:t>Приложении N 4</w:t>
              </w:r>
            </w:hyperlink>
            <w:r w:rsidRPr="001D5EC0">
              <w:rPr>
                <w:rFonts w:eastAsiaTheme="minorEastAsia"/>
                <w:sz w:val="24"/>
                <w:szCs w:val="24"/>
                <w:lang w:eastAsia="ru-RU"/>
              </w:rPr>
              <w:t xml:space="preserve"> к Административному регламенту, подписанное усиленной квалифицированной подписью руководителем Уполномоченного органа или иного уполномоченного им лица.</w:t>
            </w:r>
          </w:p>
        </w:tc>
      </w:tr>
      <w:tr w:rsidR="001D5EC0" w:rsidRPr="001D5EC0" w:rsidTr="00047240">
        <w:tc>
          <w:tcPr>
            <w:tcW w:w="2240" w:type="dxa"/>
            <w:vMerge/>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10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1680" w:type="dxa"/>
            <w:vMerge/>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vMerge/>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4" w:name="sub_15005"/>
            <w:r w:rsidRPr="001D5EC0">
              <w:rPr>
                <w:rFonts w:eastAsiaTheme="minorEastAsia"/>
                <w:b/>
                <w:bCs/>
                <w:color w:val="26282F"/>
                <w:sz w:val="24"/>
                <w:szCs w:val="24"/>
                <w:lang w:eastAsia="ru-RU"/>
              </w:rPr>
              <w:t>5. Выдача результата</w:t>
            </w:r>
            <w:bookmarkEnd w:id="184"/>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vMerge w:val="restart"/>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Формирование и регистрация результата государственной (муниципальной) услуги, указанного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в ГИС</w:t>
            </w: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Регистрация результата предоставления государственной (муниципальной) услуги</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После окончания процедуры принятия решения</w:t>
            </w:r>
            <w:hyperlink w:anchor="sub_15222" w:history="1">
              <w:r w:rsidRPr="001D5EC0">
                <w:rPr>
                  <w:rFonts w:eastAsiaTheme="minorEastAsia"/>
                  <w:color w:val="106BBE"/>
                  <w:sz w:val="24"/>
                  <w:szCs w:val="24"/>
                  <w:lang w:eastAsia="ru-RU"/>
                </w:rPr>
                <w:t>**</w:t>
              </w:r>
            </w:hyperlink>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Ответственное лицо Уполномоченного органа</w:t>
            </w:r>
          </w:p>
        </w:tc>
        <w:tc>
          <w:tcPr>
            <w:tcW w:w="210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Уполномоченный орган/ГИС</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38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Внесение сведений о конечном результате предоставления государственной (муниципальной) услуги</w:t>
            </w:r>
          </w:p>
        </w:tc>
      </w:tr>
      <w:tr w:rsidR="001D5EC0" w:rsidRPr="001D5EC0" w:rsidTr="00047240">
        <w:tc>
          <w:tcPr>
            <w:tcW w:w="2240" w:type="dxa"/>
            <w:vMerge/>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Направление в многофункциональный центр результата государственной (муниципальной) услуги, указанного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w:t>
            </w:r>
            <w:r w:rsidRPr="001D5EC0">
              <w:rPr>
                <w:rFonts w:eastAsiaTheme="minorEastAsia"/>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В сроки, установленные соглашением о взаимодействии между Уполномоченным органом </w:t>
            </w:r>
            <w:r w:rsidRPr="001D5EC0">
              <w:rPr>
                <w:rFonts w:eastAsiaTheme="minorEastAsia"/>
                <w:sz w:val="24"/>
                <w:szCs w:val="24"/>
                <w:lang w:eastAsia="ru-RU"/>
              </w:rPr>
              <w:lastRenderedPageBreak/>
              <w:t>и МФЦ</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Должностное лицо Уполномоченного органа, ответственное за предоставление государствен</w:t>
            </w:r>
            <w:r w:rsidRPr="001D5EC0">
              <w:rPr>
                <w:rFonts w:eastAsiaTheme="minorEastAsia"/>
                <w:sz w:val="24"/>
                <w:szCs w:val="24"/>
                <w:lang w:eastAsia="ru-RU"/>
              </w:rPr>
              <w:lastRenderedPageBreak/>
              <w:t>ной (муниципальной) услуги</w:t>
            </w:r>
          </w:p>
        </w:tc>
        <w:tc>
          <w:tcPr>
            <w:tcW w:w="210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Уполномоченный орган/ГИС/МФЦ</w:t>
            </w:r>
          </w:p>
        </w:tc>
        <w:tc>
          <w:tcPr>
            <w:tcW w:w="1680" w:type="dxa"/>
            <w:tcBorders>
              <w:top w:val="single" w:sz="4" w:space="0" w:color="auto"/>
              <w:left w:val="single" w:sz="4" w:space="0" w:color="auto"/>
              <w:bottom w:val="nil"/>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Указание заявителем в Заявлении способа выдачи результата государственной (муниципальн</w:t>
            </w:r>
            <w:r w:rsidRPr="001D5EC0">
              <w:rPr>
                <w:rFonts w:eastAsiaTheme="minorEastAsia"/>
                <w:sz w:val="24"/>
                <w:szCs w:val="24"/>
                <w:lang w:eastAsia="ru-RU"/>
              </w:rPr>
              <w:lastRenderedPageBreak/>
              <w:t>ой) услуги в МФЦ, а также подача Запроса через МФЦ</w:t>
            </w:r>
          </w:p>
        </w:tc>
        <w:tc>
          <w:tcPr>
            <w:tcW w:w="2380" w:type="dxa"/>
            <w:tcBorders>
              <w:top w:val="single" w:sz="4" w:space="0" w:color="auto"/>
              <w:left w:val="single" w:sz="4" w:space="0" w:color="auto"/>
              <w:bottom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w:t>
            </w:r>
            <w:r w:rsidRPr="001D5EC0">
              <w:rPr>
                <w:rFonts w:eastAsiaTheme="minorEastAsia"/>
                <w:sz w:val="24"/>
                <w:szCs w:val="24"/>
                <w:lang w:eastAsia="ru-RU"/>
              </w:rPr>
              <w:lastRenderedPageBreak/>
              <w:t>документа, заверенного печатью МФЦ;</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Внесение сведений в ГИС о выдаче результата государственной (муниципальной) услуги</w:t>
            </w:r>
          </w:p>
        </w:tc>
      </w:tr>
      <w:tr w:rsidR="001D5EC0" w:rsidRPr="001D5EC0" w:rsidTr="00047240">
        <w:tc>
          <w:tcPr>
            <w:tcW w:w="2240" w:type="dxa"/>
            <w:vMerge/>
            <w:tcBorders>
              <w:top w:val="nil"/>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Направление заявителю результата предоставления государственной (муниципальной) услуги в личный кабинет на ЕПГУ</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 день регистрации результата предоставления государственной (муниципальной) услуги</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Должностное лицо Уполномоченного органа, ответственное за предоставление государственной (муниципальной) услуги</w:t>
            </w:r>
          </w:p>
        </w:tc>
        <w:tc>
          <w:tcPr>
            <w:tcW w:w="210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ГИС</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w:t>
            </w:r>
          </w:p>
        </w:tc>
        <w:tc>
          <w:tcPr>
            <w:tcW w:w="238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Результат государственной (муниципальной) услуги, направленный заявителю в личный кабинет на ЕПГУ/РПГУ;</w:t>
            </w: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Внесение сведений в ГИС о выдаче результата государственной (муниципальной) услуги</w:t>
            </w:r>
          </w:p>
        </w:tc>
      </w:tr>
      <w:tr w:rsidR="001D5EC0" w:rsidRPr="001D5EC0" w:rsidTr="00047240">
        <w:tc>
          <w:tcPr>
            <w:tcW w:w="14980" w:type="dxa"/>
            <w:gridSpan w:val="7"/>
            <w:tcBorders>
              <w:top w:val="single" w:sz="4" w:space="0" w:color="auto"/>
              <w:bottom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numPr>
                <w:ilvl w:val="0"/>
                <w:numId w:val="3"/>
              </w:numPr>
              <w:autoSpaceDE w:val="0"/>
              <w:autoSpaceDN w:val="0"/>
              <w:adjustRightInd w:val="0"/>
              <w:spacing w:before="108" w:after="108"/>
              <w:ind w:left="0" w:firstLine="0"/>
              <w:jc w:val="center"/>
              <w:outlineLvl w:val="0"/>
              <w:rPr>
                <w:rFonts w:eastAsiaTheme="minorEastAsia"/>
                <w:b/>
                <w:bCs/>
                <w:color w:val="26282F"/>
                <w:sz w:val="24"/>
                <w:szCs w:val="24"/>
                <w:lang w:eastAsia="ru-RU"/>
              </w:rPr>
            </w:pPr>
            <w:bookmarkStart w:id="185" w:name="sub_15006"/>
            <w:r w:rsidRPr="001D5EC0">
              <w:rPr>
                <w:rFonts w:eastAsiaTheme="minorEastAsia"/>
                <w:b/>
                <w:bCs/>
                <w:color w:val="26282F"/>
                <w:sz w:val="24"/>
                <w:szCs w:val="24"/>
                <w:lang w:eastAsia="ru-RU"/>
              </w:rPr>
              <w:t>6. Внесение результата государственной (муниципальной) услуги в реестр решений</w:t>
            </w:r>
            <w:bookmarkEnd w:id="185"/>
          </w:p>
          <w:p w:rsidR="001D5EC0" w:rsidRPr="001D5EC0" w:rsidRDefault="001D5EC0" w:rsidP="001D5EC0">
            <w:pPr>
              <w:widowControl w:val="0"/>
              <w:autoSpaceDE w:val="0"/>
              <w:autoSpaceDN w:val="0"/>
              <w:adjustRightInd w:val="0"/>
              <w:jc w:val="both"/>
              <w:rPr>
                <w:rFonts w:eastAsiaTheme="minorEastAsia"/>
                <w:sz w:val="24"/>
                <w:szCs w:val="24"/>
                <w:lang w:eastAsia="ru-RU"/>
              </w:rPr>
            </w:pPr>
          </w:p>
        </w:tc>
      </w:tr>
      <w:tr w:rsidR="001D5EC0" w:rsidRPr="001D5EC0" w:rsidTr="00047240">
        <w:tc>
          <w:tcPr>
            <w:tcW w:w="2240" w:type="dxa"/>
            <w:tcBorders>
              <w:top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Формирование и регистрация результата государственной (муниципальной) услуги, указанного </w:t>
            </w:r>
            <w:r w:rsidRPr="001D5EC0">
              <w:rPr>
                <w:rFonts w:eastAsiaTheme="minorEastAsia"/>
                <w:sz w:val="24"/>
                <w:szCs w:val="24"/>
                <w:lang w:eastAsia="ru-RU"/>
              </w:rPr>
              <w:lastRenderedPageBreak/>
              <w:t xml:space="preserve">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регламента, в форме электронного документа в ГИС</w:t>
            </w:r>
          </w:p>
        </w:tc>
        <w:tc>
          <w:tcPr>
            <w:tcW w:w="322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 xml:space="preserve">Внесение сведений о результате предоставления государственной (муниципальной) услуги, указанном в </w:t>
            </w:r>
            <w:hyperlink w:anchor="sub_1025" w:history="1">
              <w:r w:rsidRPr="001D5EC0">
                <w:rPr>
                  <w:rFonts w:eastAsiaTheme="minorEastAsia"/>
                  <w:color w:val="106BBE"/>
                  <w:sz w:val="24"/>
                  <w:szCs w:val="24"/>
                  <w:lang w:eastAsia="ru-RU"/>
                </w:rPr>
                <w:t>пункте 2.5</w:t>
              </w:r>
            </w:hyperlink>
            <w:r w:rsidRPr="001D5EC0">
              <w:rPr>
                <w:rFonts w:eastAsiaTheme="minorEastAsia"/>
                <w:sz w:val="24"/>
                <w:szCs w:val="24"/>
                <w:lang w:eastAsia="ru-RU"/>
              </w:rPr>
              <w:t xml:space="preserve"> Административного </w:t>
            </w:r>
            <w:r w:rsidRPr="001D5EC0">
              <w:rPr>
                <w:rFonts w:eastAsiaTheme="minorEastAsia"/>
                <w:sz w:val="24"/>
                <w:szCs w:val="24"/>
                <w:lang w:eastAsia="ru-RU"/>
              </w:rPr>
              <w:lastRenderedPageBreak/>
              <w:t>регламента, в реестр решений</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1 рабочий день</w:t>
            </w:r>
            <w:hyperlink w:anchor="sub_15222" w:history="1">
              <w:r w:rsidRPr="001D5EC0">
                <w:rPr>
                  <w:rFonts w:eastAsiaTheme="minorEastAsia"/>
                  <w:color w:val="106BBE"/>
                  <w:sz w:val="24"/>
                  <w:szCs w:val="24"/>
                  <w:lang w:eastAsia="ru-RU"/>
                </w:rPr>
                <w:t>**</w:t>
              </w:r>
            </w:hyperlink>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Должностное лицо Уполномоченного органа, ответственное за </w:t>
            </w:r>
            <w:r w:rsidRPr="001D5EC0">
              <w:rPr>
                <w:rFonts w:eastAsiaTheme="minorEastAsia"/>
                <w:sz w:val="24"/>
                <w:szCs w:val="24"/>
                <w:lang w:eastAsia="ru-RU"/>
              </w:rPr>
              <w:lastRenderedPageBreak/>
              <w:t>предоставление государственной (муниципальной) услуги</w:t>
            </w:r>
          </w:p>
        </w:tc>
        <w:tc>
          <w:tcPr>
            <w:tcW w:w="210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lastRenderedPageBreak/>
              <w:t>ГИС</w:t>
            </w:r>
          </w:p>
        </w:tc>
        <w:tc>
          <w:tcPr>
            <w:tcW w:w="1680" w:type="dxa"/>
            <w:tcBorders>
              <w:top w:val="single" w:sz="4" w:space="0" w:color="auto"/>
              <w:left w:val="single" w:sz="4" w:space="0" w:color="auto"/>
              <w:bottom w:val="single" w:sz="4" w:space="0" w:color="auto"/>
              <w:right w:val="nil"/>
            </w:tcBorders>
          </w:tcPr>
          <w:p w:rsidR="001D5EC0" w:rsidRPr="001D5EC0" w:rsidRDefault="001D5EC0" w:rsidP="001D5EC0">
            <w:pPr>
              <w:widowControl w:val="0"/>
              <w:autoSpaceDE w:val="0"/>
              <w:autoSpaceDN w:val="0"/>
              <w:adjustRightInd w:val="0"/>
              <w:jc w:val="both"/>
              <w:rPr>
                <w:rFonts w:eastAsiaTheme="minorEastAsia"/>
                <w:sz w:val="24"/>
                <w:szCs w:val="24"/>
                <w:lang w:eastAsia="ru-RU"/>
              </w:rPr>
            </w:pPr>
          </w:p>
        </w:tc>
        <w:tc>
          <w:tcPr>
            <w:tcW w:w="2380" w:type="dxa"/>
            <w:tcBorders>
              <w:top w:val="single" w:sz="4" w:space="0" w:color="auto"/>
              <w:left w:val="single" w:sz="4" w:space="0" w:color="auto"/>
              <w:bottom w:val="single" w:sz="4" w:space="0" w:color="auto"/>
            </w:tcBorders>
          </w:tcPr>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 xml:space="preserve">Результат государственной (муниципальной) услуги, выданный заявителю, фиксируется в ГИС, </w:t>
            </w:r>
            <w:r w:rsidRPr="001D5EC0">
              <w:rPr>
                <w:rFonts w:eastAsiaTheme="minorEastAsia"/>
                <w:sz w:val="24"/>
                <w:szCs w:val="24"/>
                <w:lang w:eastAsia="ru-RU"/>
              </w:rPr>
              <w:lastRenderedPageBreak/>
              <w:t>личном кабинете ЕПГУ/РПГУ</w:t>
            </w:r>
          </w:p>
        </w:tc>
      </w:tr>
    </w:tbl>
    <w:p w:rsidR="001D5EC0" w:rsidRPr="001D5EC0" w:rsidRDefault="001D5EC0" w:rsidP="001D5EC0">
      <w:pPr>
        <w:widowControl w:val="0"/>
        <w:autoSpaceDE w:val="0"/>
        <w:autoSpaceDN w:val="0"/>
        <w:adjustRightInd w:val="0"/>
        <w:jc w:val="both"/>
        <w:rPr>
          <w:rFonts w:eastAsiaTheme="minorEastAsia"/>
          <w:sz w:val="24"/>
          <w:szCs w:val="24"/>
          <w:lang w:eastAsia="ru-RU"/>
        </w:rPr>
      </w:pPr>
    </w:p>
    <w:p w:rsidR="001D5EC0" w:rsidRPr="001D5EC0" w:rsidRDefault="001D5EC0" w:rsidP="001D5EC0">
      <w:pPr>
        <w:widowControl w:val="0"/>
        <w:autoSpaceDE w:val="0"/>
        <w:autoSpaceDN w:val="0"/>
        <w:adjustRightInd w:val="0"/>
        <w:rPr>
          <w:rFonts w:eastAsiaTheme="minorEastAsia"/>
          <w:sz w:val="24"/>
          <w:szCs w:val="24"/>
          <w:lang w:eastAsia="ru-RU"/>
        </w:rPr>
      </w:pPr>
      <w:r w:rsidRPr="001D5EC0">
        <w:rPr>
          <w:rFonts w:eastAsiaTheme="minorEastAsia"/>
          <w:sz w:val="24"/>
          <w:szCs w:val="24"/>
          <w:lang w:eastAsia="ru-RU"/>
        </w:rPr>
        <w:t>______________________________</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86" w:name="sub_15111"/>
      <w:r w:rsidRPr="001D5EC0">
        <w:rPr>
          <w:rFonts w:eastAsiaTheme="minorEastAsia"/>
          <w:sz w:val="24"/>
          <w:szCs w:val="24"/>
          <w:lang w:eastAsia="ru-RU"/>
        </w:rPr>
        <w:t>*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1D5EC0" w:rsidRPr="001D5EC0" w:rsidRDefault="001D5EC0" w:rsidP="001D5EC0">
      <w:pPr>
        <w:widowControl w:val="0"/>
        <w:autoSpaceDE w:val="0"/>
        <w:autoSpaceDN w:val="0"/>
        <w:adjustRightInd w:val="0"/>
        <w:jc w:val="both"/>
        <w:rPr>
          <w:rFonts w:eastAsiaTheme="minorEastAsia"/>
          <w:sz w:val="24"/>
          <w:szCs w:val="24"/>
          <w:lang w:eastAsia="ru-RU"/>
        </w:rPr>
      </w:pPr>
      <w:bookmarkStart w:id="187" w:name="sub_15222"/>
      <w:bookmarkEnd w:id="186"/>
      <w:r w:rsidRPr="001D5EC0">
        <w:rPr>
          <w:rFonts w:eastAsiaTheme="minorEastAsia"/>
          <w:sz w:val="24"/>
          <w:szCs w:val="24"/>
          <w:lang w:eastAsia="ru-RU"/>
        </w:rPr>
        <w:t>** Не включается в общий срок предоставления государственной (муниципальной) услуги</w:t>
      </w:r>
    </w:p>
    <w:bookmarkEnd w:id="187"/>
    <w:p w:rsidR="001D5EC0" w:rsidRDefault="001D5EC0" w:rsidP="000A25DD">
      <w:pPr>
        <w:rPr>
          <w:sz w:val="28"/>
          <w:szCs w:val="28"/>
        </w:rPr>
      </w:pPr>
    </w:p>
    <w:p w:rsidR="000A25DD" w:rsidRDefault="000A25DD" w:rsidP="000A25DD">
      <w:pPr>
        <w:rPr>
          <w:sz w:val="28"/>
          <w:szCs w:val="28"/>
        </w:rPr>
      </w:pPr>
    </w:p>
    <w:p w:rsidR="000A25DD" w:rsidRDefault="000A25DD" w:rsidP="000A25DD">
      <w:pPr>
        <w:rPr>
          <w:sz w:val="28"/>
          <w:szCs w:val="28"/>
        </w:rPr>
      </w:pPr>
    </w:p>
    <w:p w:rsidR="00555B33" w:rsidRDefault="00555B33"/>
    <w:sectPr w:rsidR="00555B33" w:rsidSect="00B371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8A" w:rsidRDefault="00ED288A" w:rsidP="00967940">
      <w:r>
        <w:separator/>
      </w:r>
    </w:p>
  </w:endnote>
  <w:endnote w:type="continuationSeparator" w:id="0">
    <w:p w:rsidR="00ED288A" w:rsidRDefault="00ED288A" w:rsidP="0096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f0"/>
    </w:pPr>
    <w:bookmarkStart w:id="178" w:name="_GoBack"/>
    <w:bookmarkEnd w:id="17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8A" w:rsidRDefault="00ED288A" w:rsidP="00967940">
      <w:r>
        <w:separator/>
      </w:r>
    </w:p>
  </w:footnote>
  <w:footnote w:type="continuationSeparator" w:id="0">
    <w:p w:rsidR="00ED288A" w:rsidRDefault="00ED288A" w:rsidP="009679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40" w:rsidRDefault="0096794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Статья %1."/>
      <w:lvlJc w:val="left"/>
      <w:pPr>
        <w:tabs>
          <w:tab w:val="num" w:pos="1800"/>
        </w:tabs>
        <w:ind w:left="0" w:firstLine="0"/>
      </w:pPr>
      <w:rPr>
        <w:rFonts w:ascii="Symbol" w:hAnsi="Symbol" w:cs="OpenSymbol"/>
        <w:bCs/>
        <w:sz w:val="28"/>
        <w:szCs w:val="28"/>
      </w:rPr>
    </w:lvl>
    <w:lvl w:ilvl="1">
      <w:start w:val="1"/>
      <w:numFmt w:val="decimal"/>
      <w:pStyle w:val="2"/>
      <w:lvlText w:val="Раздел %1.%2"/>
      <w:lvlJc w:val="left"/>
      <w:pPr>
        <w:tabs>
          <w:tab w:val="num" w:pos="1440"/>
        </w:tabs>
        <w:ind w:left="0" w:firstLine="0"/>
      </w:pPr>
      <w:rPr>
        <w:rFonts w:ascii="Symbol" w:hAnsi="Symbol" w:cs="OpenSymbol"/>
        <w:bCs/>
        <w:sz w:val="28"/>
        <w:szCs w:val="28"/>
      </w:rPr>
    </w:lvl>
    <w:lvl w:ilvl="2">
      <w:start w:val="1"/>
      <w:numFmt w:val="lowerLetter"/>
      <w:lvlText w:val="(%3)"/>
      <w:lvlJc w:val="left"/>
      <w:pPr>
        <w:tabs>
          <w:tab w:val="num" w:pos="720"/>
        </w:tabs>
        <w:ind w:left="720" w:hanging="432"/>
      </w:pPr>
      <w:rPr>
        <w:rFonts w:ascii="Symbol" w:hAnsi="Symbol" w:cs="OpenSymbol"/>
        <w:bCs/>
        <w:sz w:val="28"/>
        <w:szCs w:val="28"/>
      </w:rPr>
    </w:lvl>
    <w:lvl w:ilvl="3">
      <w:start w:val="1"/>
      <w:numFmt w:val="lowerRoman"/>
      <w:lvlText w:val="(%4)"/>
      <w:lvlJc w:val="right"/>
      <w:pPr>
        <w:tabs>
          <w:tab w:val="num" w:pos="864"/>
        </w:tabs>
        <w:ind w:left="864" w:hanging="144"/>
      </w:pPr>
      <w:rPr>
        <w:rFonts w:ascii="Symbol" w:hAnsi="Symbol" w:cs="OpenSymbol"/>
        <w:bCs/>
        <w:sz w:val="28"/>
        <w:szCs w:val="28"/>
      </w:rPr>
    </w:lvl>
    <w:lvl w:ilvl="4">
      <w:start w:val="1"/>
      <w:numFmt w:val="decimal"/>
      <w:lvlText w:val="%5)"/>
      <w:lvlJc w:val="left"/>
      <w:pPr>
        <w:tabs>
          <w:tab w:val="num" w:pos="1008"/>
        </w:tabs>
        <w:ind w:left="1008" w:hanging="432"/>
      </w:pPr>
      <w:rPr>
        <w:rFonts w:ascii="Symbol" w:hAnsi="Symbol" w:cs="OpenSymbol"/>
        <w:bCs/>
        <w:sz w:val="28"/>
        <w:szCs w:val="28"/>
      </w:rPr>
    </w:lvl>
    <w:lvl w:ilvl="5">
      <w:start w:val="1"/>
      <w:numFmt w:val="lowerLetter"/>
      <w:lvlText w:val="%6)"/>
      <w:lvlJc w:val="left"/>
      <w:pPr>
        <w:tabs>
          <w:tab w:val="num" w:pos="1152"/>
        </w:tabs>
        <w:ind w:left="1152" w:hanging="432"/>
      </w:pPr>
      <w:rPr>
        <w:rFonts w:ascii="Symbol" w:hAnsi="Symbol" w:cs="OpenSymbol"/>
        <w:bCs/>
        <w:sz w:val="28"/>
        <w:szCs w:val="28"/>
      </w:rPr>
    </w:lvl>
    <w:lvl w:ilvl="6">
      <w:start w:val="1"/>
      <w:numFmt w:val="lowerRoman"/>
      <w:lvlText w:val="%7)"/>
      <w:lvlJc w:val="right"/>
      <w:pPr>
        <w:tabs>
          <w:tab w:val="num" w:pos="1296"/>
        </w:tabs>
        <w:ind w:left="1296" w:hanging="288"/>
      </w:pPr>
      <w:rPr>
        <w:rFonts w:ascii="Symbol" w:hAnsi="Symbol" w:cs="OpenSymbol"/>
        <w:bCs/>
        <w:sz w:val="28"/>
        <w:szCs w:val="28"/>
      </w:rPr>
    </w:lvl>
    <w:lvl w:ilvl="7">
      <w:start w:val="1"/>
      <w:numFmt w:val="lowerLetter"/>
      <w:lvlText w:val="%8."/>
      <w:lvlJc w:val="left"/>
      <w:pPr>
        <w:tabs>
          <w:tab w:val="num" w:pos="1440"/>
        </w:tabs>
        <w:ind w:left="1440" w:hanging="432"/>
      </w:pPr>
      <w:rPr>
        <w:rFonts w:ascii="Symbol" w:hAnsi="Symbol" w:cs="OpenSymbol"/>
        <w:bCs/>
        <w:sz w:val="28"/>
        <w:szCs w:val="28"/>
      </w:rPr>
    </w:lvl>
    <w:lvl w:ilvl="8">
      <w:start w:val="1"/>
      <w:numFmt w:val="lowerRoman"/>
      <w:lvlText w:val="%9."/>
      <w:lvlJc w:val="right"/>
      <w:pPr>
        <w:tabs>
          <w:tab w:val="num" w:pos="1584"/>
        </w:tabs>
        <w:ind w:left="1584" w:hanging="144"/>
      </w:pPr>
      <w:rPr>
        <w:rFonts w:ascii="Symbol" w:hAnsi="Symbol" w:cs="OpenSymbol"/>
        <w:bCs/>
        <w:sz w:val="28"/>
        <w:szCs w:val="28"/>
      </w:rPr>
    </w:lvl>
  </w:abstractNum>
  <w:abstractNum w:abstractNumId="1" w15:restartNumberingAfterBreak="0">
    <w:nsid w:val="00000005"/>
    <w:multiLevelType w:val="multilevel"/>
    <w:tmpl w:val="00000005"/>
    <w:name w:val="WW8Num5"/>
    <w:lvl w:ilvl="0">
      <w:start w:val="1"/>
      <w:numFmt w:val="upperRoman"/>
      <w:lvlText w:val="Статья %1."/>
      <w:lvlJc w:val="left"/>
      <w:pPr>
        <w:tabs>
          <w:tab w:val="num" w:pos="1800"/>
        </w:tabs>
        <w:ind w:left="0" w:firstLine="0"/>
      </w:pPr>
      <w:rPr>
        <w:rFonts w:cs="Times New Roman" w:hint="default"/>
      </w:rPr>
    </w:lvl>
    <w:lvl w:ilvl="1">
      <w:start w:val="1"/>
      <w:numFmt w:val="decimal"/>
      <w:lvlText w:val="Раздел %1.%2"/>
      <w:lvlJc w:val="left"/>
      <w:pPr>
        <w:tabs>
          <w:tab w:val="num" w:pos="1440"/>
        </w:tabs>
        <w:ind w:left="0" w:firstLine="0"/>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4A1130BD"/>
    <w:multiLevelType w:val="multilevel"/>
    <w:tmpl w:val="09D8E58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02"/>
    <w:rsid w:val="000128AF"/>
    <w:rsid w:val="000A25DD"/>
    <w:rsid w:val="00187102"/>
    <w:rsid w:val="001D5EC0"/>
    <w:rsid w:val="003B050B"/>
    <w:rsid w:val="00555B33"/>
    <w:rsid w:val="0095720D"/>
    <w:rsid w:val="00967940"/>
    <w:rsid w:val="00A63D03"/>
    <w:rsid w:val="00B37112"/>
    <w:rsid w:val="00BC59D1"/>
    <w:rsid w:val="00C955E5"/>
    <w:rsid w:val="00DF086F"/>
    <w:rsid w:val="00ED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1C8B6-8CFD-4100-8D70-2FD64F7B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DD"/>
    <w:pPr>
      <w:spacing w:after="0" w:line="240" w:lineRule="auto"/>
    </w:pPr>
    <w:rPr>
      <w:rFonts w:ascii="Times New Roman" w:eastAsia="Calibri" w:hAnsi="Times New Roman" w:cs="Times New Roman"/>
      <w:sz w:val="20"/>
      <w:szCs w:val="20"/>
      <w:lang w:eastAsia="zh-CN"/>
    </w:rPr>
  </w:style>
  <w:style w:type="paragraph" w:styleId="1">
    <w:name w:val="heading 1"/>
    <w:basedOn w:val="a"/>
    <w:next w:val="a"/>
    <w:link w:val="10"/>
    <w:uiPriority w:val="99"/>
    <w:qFormat/>
    <w:rsid w:val="000A25DD"/>
    <w:pPr>
      <w:keepNext/>
      <w:pageBreakBefore/>
      <w:numPr>
        <w:numId w:val="3"/>
      </w:numPr>
      <w:tabs>
        <w:tab w:val="clear" w:pos="720"/>
        <w:tab w:val="left" w:pos="709"/>
      </w:tabs>
      <w:jc w:val="both"/>
      <w:outlineLvl w:val="0"/>
    </w:pPr>
    <w:rPr>
      <w:sz w:val="24"/>
      <w:szCs w:val="24"/>
      <w:lang w:val="x-none"/>
    </w:rPr>
  </w:style>
  <w:style w:type="paragraph" w:styleId="2">
    <w:name w:val="heading 2"/>
    <w:basedOn w:val="a"/>
    <w:next w:val="a"/>
    <w:link w:val="20"/>
    <w:qFormat/>
    <w:rsid w:val="000A25DD"/>
    <w:pPr>
      <w:keepNext/>
      <w:numPr>
        <w:ilvl w:val="1"/>
        <w:numId w:val="1"/>
      </w:numPr>
      <w:tabs>
        <w:tab w:val="left" w:pos="1440"/>
      </w:tabs>
      <w:spacing w:before="240" w:after="60"/>
      <w:ind w:left="1440"/>
      <w:jc w:val="both"/>
      <w:outlineLvl w:val="1"/>
    </w:pPr>
    <w:rPr>
      <w:bCs/>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5DD"/>
    <w:rPr>
      <w:rFonts w:ascii="Times New Roman" w:eastAsia="Calibri" w:hAnsi="Times New Roman" w:cs="Times New Roman"/>
      <w:sz w:val="24"/>
      <w:szCs w:val="24"/>
      <w:lang w:val="x-none" w:eastAsia="zh-CN"/>
    </w:rPr>
  </w:style>
  <w:style w:type="character" w:customStyle="1" w:styleId="20">
    <w:name w:val="Заголовок 2 Знак"/>
    <w:basedOn w:val="a0"/>
    <w:link w:val="2"/>
    <w:rsid w:val="000A25DD"/>
    <w:rPr>
      <w:rFonts w:ascii="Times New Roman" w:eastAsia="Calibri" w:hAnsi="Times New Roman" w:cs="Times New Roman"/>
      <w:bCs/>
      <w:iCs/>
      <w:sz w:val="28"/>
      <w:szCs w:val="28"/>
      <w:lang w:val="x-none" w:eastAsia="zh-CN"/>
    </w:rPr>
  </w:style>
  <w:style w:type="character" w:styleId="a3">
    <w:name w:val="Hyperlink"/>
    <w:uiPriority w:val="99"/>
    <w:rsid w:val="000A25DD"/>
    <w:rPr>
      <w:color w:val="000080"/>
      <w:u w:val="single"/>
    </w:rPr>
  </w:style>
  <w:style w:type="paragraph" w:styleId="a4">
    <w:name w:val="Body Text"/>
    <w:basedOn w:val="a"/>
    <w:link w:val="a5"/>
    <w:rsid w:val="000A25DD"/>
    <w:pPr>
      <w:spacing w:after="120"/>
    </w:pPr>
  </w:style>
  <w:style w:type="character" w:customStyle="1" w:styleId="a5">
    <w:name w:val="Основной текст Знак"/>
    <w:basedOn w:val="a0"/>
    <w:link w:val="a4"/>
    <w:rsid w:val="000A25DD"/>
    <w:rPr>
      <w:rFonts w:ascii="Times New Roman" w:eastAsia="Calibri" w:hAnsi="Times New Roman" w:cs="Times New Roman"/>
      <w:sz w:val="20"/>
      <w:szCs w:val="20"/>
      <w:lang w:eastAsia="zh-CN"/>
    </w:rPr>
  </w:style>
  <w:style w:type="paragraph" w:customStyle="1" w:styleId="ConsPlusTitle">
    <w:name w:val="ConsPlusTitle"/>
    <w:rsid w:val="000A25DD"/>
    <w:pPr>
      <w:widowControl w:val="0"/>
      <w:suppressAutoHyphens/>
      <w:autoSpaceDE w:val="0"/>
      <w:spacing w:after="0" w:line="240" w:lineRule="auto"/>
    </w:pPr>
    <w:rPr>
      <w:rFonts w:ascii="Arial" w:eastAsia="Arial" w:hAnsi="Arial" w:cs="Arial"/>
      <w:b/>
      <w:bCs/>
      <w:kern w:val="1"/>
      <w:sz w:val="20"/>
      <w:szCs w:val="20"/>
      <w:lang w:eastAsia="zh-CN"/>
    </w:rPr>
  </w:style>
  <w:style w:type="numbering" w:customStyle="1" w:styleId="11">
    <w:name w:val="Нет списка1"/>
    <w:next w:val="a2"/>
    <w:uiPriority w:val="99"/>
    <w:semiHidden/>
    <w:unhideWhenUsed/>
    <w:rsid w:val="001D5EC0"/>
  </w:style>
  <w:style w:type="character" w:customStyle="1" w:styleId="a6">
    <w:name w:val="Цветовое выделение"/>
    <w:uiPriority w:val="99"/>
    <w:rsid w:val="001D5EC0"/>
    <w:rPr>
      <w:b/>
      <w:color w:val="26282F"/>
    </w:rPr>
  </w:style>
  <w:style w:type="character" w:customStyle="1" w:styleId="a7">
    <w:name w:val="Гипертекстовая ссылка"/>
    <w:basedOn w:val="a6"/>
    <w:uiPriority w:val="99"/>
    <w:rsid w:val="001D5EC0"/>
    <w:rPr>
      <w:rFonts w:cs="Times New Roman"/>
      <w:b w:val="0"/>
      <w:color w:val="106BBE"/>
    </w:rPr>
  </w:style>
  <w:style w:type="paragraph" w:customStyle="1" w:styleId="a8">
    <w:name w:val="Текст (справка)"/>
    <w:basedOn w:val="a"/>
    <w:next w:val="a"/>
    <w:uiPriority w:val="99"/>
    <w:rsid w:val="001D5EC0"/>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9">
    <w:name w:val="Комментарий"/>
    <w:basedOn w:val="a8"/>
    <w:next w:val="a"/>
    <w:uiPriority w:val="99"/>
    <w:rsid w:val="001D5EC0"/>
    <w:pPr>
      <w:spacing w:before="75"/>
      <w:ind w:right="0"/>
      <w:jc w:val="both"/>
    </w:pPr>
    <w:rPr>
      <w:color w:val="353842"/>
      <w:shd w:val="clear" w:color="auto" w:fill="F0F0F0"/>
    </w:rPr>
  </w:style>
  <w:style w:type="paragraph" w:customStyle="1" w:styleId="aa">
    <w:name w:val="Нормальный (таблица)"/>
    <w:basedOn w:val="a"/>
    <w:next w:val="a"/>
    <w:uiPriority w:val="99"/>
    <w:rsid w:val="001D5EC0"/>
    <w:pPr>
      <w:widowControl w:val="0"/>
      <w:autoSpaceDE w:val="0"/>
      <w:autoSpaceDN w:val="0"/>
      <w:adjustRightInd w:val="0"/>
      <w:jc w:val="both"/>
    </w:pPr>
    <w:rPr>
      <w:rFonts w:ascii="Arial" w:eastAsiaTheme="minorEastAsia" w:hAnsi="Arial" w:cs="Arial"/>
      <w:sz w:val="24"/>
      <w:szCs w:val="24"/>
      <w:lang w:eastAsia="ru-RU"/>
    </w:rPr>
  </w:style>
  <w:style w:type="paragraph" w:customStyle="1" w:styleId="ab">
    <w:name w:val="Таблицы (моноширинный)"/>
    <w:basedOn w:val="a"/>
    <w:next w:val="a"/>
    <w:uiPriority w:val="99"/>
    <w:rsid w:val="001D5EC0"/>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c">
    <w:name w:val="Прижатый влево"/>
    <w:basedOn w:val="a"/>
    <w:next w:val="a"/>
    <w:uiPriority w:val="99"/>
    <w:rsid w:val="001D5EC0"/>
    <w:pPr>
      <w:widowControl w:val="0"/>
      <w:autoSpaceDE w:val="0"/>
      <w:autoSpaceDN w:val="0"/>
      <w:adjustRightInd w:val="0"/>
    </w:pPr>
    <w:rPr>
      <w:rFonts w:ascii="Arial" w:eastAsiaTheme="minorEastAsia" w:hAnsi="Arial" w:cs="Arial"/>
      <w:sz w:val="24"/>
      <w:szCs w:val="24"/>
      <w:lang w:eastAsia="ru-RU"/>
    </w:rPr>
  </w:style>
  <w:style w:type="character" w:customStyle="1" w:styleId="ad">
    <w:name w:val="Цветовое выделение для Текст"/>
    <w:uiPriority w:val="99"/>
    <w:rsid w:val="001D5EC0"/>
  </w:style>
  <w:style w:type="paragraph" w:styleId="ae">
    <w:name w:val="header"/>
    <w:basedOn w:val="a"/>
    <w:link w:val="af"/>
    <w:uiPriority w:val="99"/>
    <w:unhideWhenUsed/>
    <w:rsid w:val="00967940"/>
    <w:pPr>
      <w:tabs>
        <w:tab w:val="center" w:pos="4677"/>
        <w:tab w:val="right" w:pos="9355"/>
      </w:tabs>
    </w:pPr>
  </w:style>
  <w:style w:type="character" w:customStyle="1" w:styleId="af">
    <w:name w:val="Верхний колонтитул Знак"/>
    <w:basedOn w:val="a0"/>
    <w:link w:val="ae"/>
    <w:uiPriority w:val="99"/>
    <w:rsid w:val="00967940"/>
    <w:rPr>
      <w:rFonts w:ascii="Times New Roman" w:eastAsia="Calibri" w:hAnsi="Times New Roman" w:cs="Times New Roman"/>
      <w:sz w:val="20"/>
      <w:szCs w:val="20"/>
      <w:lang w:eastAsia="zh-CN"/>
    </w:rPr>
  </w:style>
  <w:style w:type="paragraph" w:styleId="af0">
    <w:name w:val="footer"/>
    <w:basedOn w:val="a"/>
    <w:link w:val="af1"/>
    <w:uiPriority w:val="99"/>
    <w:unhideWhenUsed/>
    <w:rsid w:val="00967940"/>
    <w:pPr>
      <w:tabs>
        <w:tab w:val="center" w:pos="4677"/>
        <w:tab w:val="right" w:pos="9355"/>
      </w:tabs>
    </w:pPr>
  </w:style>
  <w:style w:type="character" w:customStyle="1" w:styleId="af1">
    <w:name w:val="Нижний колонтитул Знак"/>
    <w:basedOn w:val="a0"/>
    <w:link w:val="af0"/>
    <w:uiPriority w:val="99"/>
    <w:rsid w:val="00967940"/>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67" TargetMode="External"/><Relationship Id="rId13" Type="http://schemas.openxmlformats.org/officeDocument/2006/relationships/hyperlink" Target="garantF1://12077515.706" TargetMode="External"/><Relationship Id="rId18" Type="http://schemas.openxmlformats.org/officeDocument/2006/relationships/hyperlink" Target="garantF1://70162414.0" TargetMode="External"/><Relationship Id="rId26" Type="http://schemas.openxmlformats.org/officeDocument/2006/relationships/image" Target="media/image3.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77515.16011" TargetMode="External"/><Relationship Id="rId34" Type="http://schemas.openxmlformats.org/officeDocument/2006/relationships/header" Target="header2.xml"/><Relationship Id="rId7" Type="http://schemas.openxmlformats.org/officeDocument/2006/relationships/hyperlink" Target="http://www.udmunicipal.ru" TargetMode="External"/><Relationship Id="rId12" Type="http://schemas.openxmlformats.org/officeDocument/2006/relationships/hyperlink" Target="garantF1://12091208.0" TargetMode="External"/><Relationship Id="rId17" Type="http://schemas.openxmlformats.org/officeDocument/2006/relationships/hyperlink" Target="garantF1://12077515.1102" TargetMode="External"/><Relationship Id="rId25" Type="http://schemas.openxmlformats.org/officeDocument/2006/relationships/image" Target="media/image2.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garantF1://70182224.0" TargetMode="External"/><Relationship Id="rId20" Type="http://schemas.openxmlformats.org/officeDocument/2006/relationships/hyperlink" Target="garantF1://12077515.0" TargetMode="Externa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91208.1000" TargetMode="External"/><Relationship Id="rId24" Type="http://schemas.openxmlformats.org/officeDocument/2006/relationships/image" Target="media/image1.emf"/><Relationship Id="rId32" Type="http://schemas.openxmlformats.org/officeDocument/2006/relationships/hyperlink" Target="garantF1://12048567.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182224.1000" TargetMode="External"/><Relationship Id="rId23" Type="http://schemas.openxmlformats.org/officeDocument/2006/relationships/hyperlink" Target="garantF1://55072242.1000" TargetMode="External"/><Relationship Id="rId28" Type="http://schemas.openxmlformats.org/officeDocument/2006/relationships/image" Target="media/image5.emf"/><Relationship Id="rId36" Type="http://schemas.openxmlformats.org/officeDocument/2006/relationships/footer" Target="footer2.xml"/><Relationship Id="rId10" Type="http://schemas.openxmlformats.org/officeDocument/2006/relationships/hyperlink" Target="garantF1://12046661.10" TargetMode="External"/><Relationship Id="rId19" Type="http://schemas.openxmlformats.org/officeDocument/2006/relationships/hyperlink" Target="garantF1://70162414.48" TargetMode="External"/><Relationship Id="rId31" Type="http://schemas.openxmlformats.org/officeDocument/2006/relationships/hyperlink" Target="garantF1://12048555.0" TargetMode="External"/><Relationship Id="rId4" Type="http://schemas.openxmlformats.org/officeDocument/2006/relationships/webSettings" Target="webSettings.xml"/><Relationship Id="rId9" Type="http://schemas.openxmlformats.org/officeDocument/2006/relationships/hyperlink" Target="https://udobrazovanie.profiedu.ru/" TargetMode="External"/><Relationship Id="rId14" Type="http://schemas.openxmlformats.org/officeDocument/2006/relationships/hyperlink" Target="garantF1://12077515.16011" TargetMode="External"/><Relationship Id="rId22" Type="http://schemas.openxmlformats.org/officeDocument/2006/relationships/hyperlink" Target="garantF1://55072242.1000" TargetMode="External"/><Relationship Id="rId27" Type="http://schemas.openxmlformats.org/officeDocument/2006/relationships/image" Target="media/image4.emf"/><Relationship Id="rId30" Type="http://schemas.openxmlformats.org/officeDocument/2006/relationships/hyperlink" Target="garantF1://455333.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39</Pages>
  <Words>12294</Words>
  <Characters>70079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2022-08-31T07:27:00Z</dcterms:created>
  <dcterms:modified xsi:type="dcterms:W3CDTF">2022-09-01T11:57:00Z</dcterms:modified>
</cp:coreProperties>
</file>