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78" w:rsidRDefault="006116DE">
      <w:pPr>
        <w:widowControl w:val="0"/>
        <w:tabs>
          <w:tab w:val="left" w:pos="2410"/>
          <w:tab w:val="left" w:pos="2552"/>
          <w:tab w:val="left" w:pos="2670"/>
          <w:tab w:val="center" w:pos="5739"/>
        </w:tabs>
        <w:autoSpaceDE w:val="0"/>
        <w:autoSpaceDN w:val="0"/>
        <w:adjustRightInd w:val="0"/>
        <w:spacing w:after="0"/>
        <w:ind w:right="-42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Антитеррористическая комиссия Усть-Джегутинского муниципального района информирует</w:t>
      </w:r>
    </w:p>
    <w:p w:rsidR="003E1EAE" w:rsidRPr="003E1EAE" w:rsidRDefault="003E1EAE" w:rsidP="003E1EAE">
      <w:pPr>
        <w:widowControl w:val="0"/>
        <w:tabs>
          <w:tab w:val="left" w:pos="2410"/>
          <w:tab w:val="left" w:pos="2552"/>
          <w:tab w:val="left" w:pos="2670"/>
          <w:tab w:val="center" w:pos="5739"/>
        </w:tabs>
        <w:autoSpaceDE w:val="0"/>
        <w:autoSpaceDN w:val="0"/>
        <w:adjustRightInd w:val="0"/>
        <w:spacing w:after="0" w:line="276" w:lineRule="auto"/>
        <w:jc w:val="center"/>
        <w:rPr>
          <w:rFonts w:ascii="Times New Roman CYR" w:hAnsi="Times New Roman CYR" w:cs="Times New Roman CYR"/>
          <w:b/>
          <w:bCs/>
          <w:sz w:val="28"/>
          <w:szCs w:val="28"/>
        </w:rPr>
      </w:pPr>
      <w:r w:rsidRPr="003E1EAE">
        <w:rPr>
          <w:rFonts w:ascii="Times New Roman CYR" w:hAnsi="Times New Roman CYR" w:cs="Times New Roman CYR"/>
          <w:b/>
          <w:bCs/>
          <w:sz w:val="28"/>
          <w:szCs w:val="28"/>
        </w:rPr>
        <w:t>Уважаемые жители и гости Усть-Джегутинского муниципального района!</w:t>
      </w:r>
    </w:p>
    <w:p w:rsidR="0085506F" w:rsidRPr="0085506F" w:rsidRDefault="0085506F" w:rsidP="0085506F">
      <w:pPr>
        <w:spacing w:after="0"/>
        <w:jc w:val="both"/>
        <w:rPr>
          <w:rFonts w:ascii="Times New Roman" w:eastAsia="Times New Roman" w:hAnsi="Times New Roman" w:cs="Times New Roman"/>
          <w:b/>
          <w:spacing w:val="-6"/>
          <w:sz w:val="28"/>
          <w:szCs w:val="28"/>
        </w:rPr>
      </w:pPr>
      <w:r w:rsidRPr="0085506F">
        <w:rPr>
          <w:rFonts w:ascii="Times New Roman" w:eastAsia="Times New Roman" w:hAnsi="Times New Roman" w:cs="Times New Roman"/>
          <w:b/>
          <w:spacing w:val="-6"/>
          <w:sz w:val="28"/>
          <w:szCs w:val="28"/>
        </w:rPr>
        <w:t>Оскорбление государственных символов: что им считается и чем регламентируется.</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Государственными символами</w:t>
      </w:r>
      <w:r>
        <w:rPr>
          <w:rFonts w:ascii="Times New Roman" w:eastAsia="Times New Roman" w:hAnsi="Times New Roman" w:cs="Times New Roman"/>
          <w:spacing w:val="-6"/>
          <w:sz w:val="28"/>
          <w:szCs w:val="28"/>
        </w:rPr>
        <w:t xml:space="preserve"> </w:t>
      </w:r>
      <w:r w:rsidRPr="0085506F">
        <w:rPr>
          <w:rFonts w:ascii="Times New Roman" w:eastAsia="Times New Roman" w:hAnsi="Times New Roman" w:cs="Times New Roman"/>
          <w:spacing w:val="-6"/>
          <w:sz w:val="28"/>
          <w:szCs w:val="28"/>
        </w:rPr>
        <w:t>Российской Федерации являются:</w:t>
      </w:r>
    </w:p>
    <w:p w:rsidR="0085506F" w:rsidRPr="0085506F" w:rsidRDefault="0085506F" w:rsidP="008B5052">
      <w:pPr>
        <w:pStyle w:val="af5"/>
        <w:numPr>
          <w:ilvl w:val="0"/>
          <w:numId w:val="9"/>
        </w:numPr>
        <w:spacing w:after="0"/>
        <w:ind w:left="0" w:firstLine="36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Государственный флаг Российской Федерации (утвержден Федеральным конституционным законом Российской Федерации «О Государственном флаге</w:t>
      </w:r>
      <w:r>
        <w:rPr>
          <w:rFonts w:ascii="Times New Roman" w:eastAsia="Times New Roman" w:hAnsi="Times New Roman" w:cs="Times New Roman"/>
          <w:spacing w:val="-6"/>
          <w:sz w:val="28"/>
          <w:szCs w:val="28"/>
        </w:rPr>
        <w:t xml:space="preserve"> </w:t>
      </w:r>
      <w:r w:rsidRPr="0085506F">
        <w:rPr>
          <w:rFonts w:ascii="Times New Roman" w:eastAsia="Times New Roman" w:hAnsi="Times New Roman" w:cs="Times New Roman"/>
          <w:spacing w:val="-6"/>
          <w:sz w:val="28"/>
          <w:szCs w:val="28"/>
        </w:rPr>
        <w:t>Российской Федерации» от 25 декабря 2000 года N°1-ФК3):</w:t>
      </w:r>
    </w:p>
    <w:p w:rsidR="0085506F" w:rsidRPr="0085506F" w:rsidRDefault="0085506F" w:rsidP="003E6CA5">
      <w:pPr>
        <w:pStyle w:val="af5"/>
        <w:numPr>
          <w:ilvl w:val="0"/>
          <w:numId w:val="9"/>
        </w:numPr>
        <w:spacing w:after="0"/>
        <w:ind w:left="0" w:firstLine="36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Государственный герб Российской Федерации (утвержден Федеральным конституционным законом Российской Федерации «О Государственном гербе</w:t>
      </w:r>
      <w:r>
        <w:rPr>
          <w:rFonts w:ascii="Times New Roman" w:eastAsia="Times New Roman" w:hAnsi="Times New Roman" w:cs="Times New Roman"/>
          <w:spacing w:val="-6"/>
          <w:sz w:val="28"/>
          <w:szCs w:val="28"/>
        </w:rPr>
        <w:t xml:space="preserve"> </w:t>
      </w:r>
      <w:r w:rsidRPr="0085506F">
        <w:rPr>
          <w:rFonts w:ascii="Times New Roman" w:eastAsia="Times New Roman" w:hAnsi="Times New Roman" w:cs="Times New Roman"/>
          <w:spacing w:val="-6"/>
          <w:sz w:val="28"/>
          <w:szCs w:val="28"/>
        </w:rPr>
        <w:t>Российской Федерации» от 25 декабря 2000 года Nº2-ФК3);</w:t>
      </w:r>
    </w:p>
    <w:p w:rsidR="0085506F" w:rsidRPr="0085506F" w:rsidRDefault="0085506F" w:rsidP="00306620">
      <w:pPr>
        <w:pStyle w:val="af5"/>
        <w:numPr>
          <w:ilvl w:val="0"/>
          <w:numId w:val="9"/>
        </w:numPr>
        <w:spacing w:after="0"/>
        <w:ind w:left="0" w:firstLine="36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Государственный гимн Российской Федерации (утвержден Федеральным конституционным законом Российской Федерации «О Государственном гимне</w:t>
      </w:r>
      <w:r>
        <w:rPr>
          <w:rFonts w:ascii="Times New Roman" w:eastAsia="Times New Roman" w:hAnsi="Times New Roman" w:cs="Times New Roman"/>
          <w:spacing w:val="-6"/>
          <w:sz w:val="28"/>
          <w:szCs w:val="28"/>
        </w:rPr>
        <w:t xml:space="preserve"> </w:t>
      </w:r>
      <w:r w:rsidRPr="0085506F">
        <w:rPr>
          <w:rFonts w:ascii="Times New Roman" w:eastAsia="Times New Roman" w:hAnsi="Times New Roman" w:cs="Times New Roman"/>
          <w:spacing w:val="-6"/>
          <w:sz w:val="28"/>
          <w:szCs w:val="28"/>
        </w:rPr>
        <w:t>Российской Федерации» от 25 декабря 2000 года Nº3-ФК3).</w:t>
      </w:r>
    </w:p>
    <w:p w:rsidR="0085506F" w:rsidRPr="0085506F" w:rsidRDefault="0085506F" w:rsidP="0085506F">
      <w:pPr>
        <w:spacing w:after="0"/>
        <w:jc w:val="both"/>
        <w:rPr>
          <w:rFonts w:ascii="Times New Roman" w:eastAsia="Times New Roman" w:hAnsi="Times New Roman" w:cs="Times New Roman"/>
          <w:b/>
          <w:spacing w:val="-6"/>
          <w:sz w:val="28"/>
          <w:szCs w:val="28"/>
        </w:rPr>
      </w:pPr>
      <w:r w:rsidRPr="0085506F">
        <w:rPr>
          <w:rFonts w:ascii="Times New Roman" w:eastAsia="Times New Roman" w:hAnsi="Times New Roman" w:cs="Times New Roman"/>
          <w:b/>
          <w:spacing w:val="-6"/>
          <w:sz w:val="28"/>
          <w:szCs w:val="28"/>
        </w:rPr>
        <w:t>Какие нормативно-правовые акты регулируют оскорбление государственных символов?</w:t>
      </w:r>
    </w:p>
    <w:p w:rsidR="0085506F" w:rsidRPr="0085506F" w:rsidRDefault="0085506F" w:rsidP="0085506F">
      <w:pPr>
        <w:pStyle w:val="af5"/>
        <w:numPr>
          <w:ilvl w:val="0"/>
          <w:numId w:val="12"/>
        </w:numPr>
        <w:tabs>
          <w:tab w:val="left" w:pos="284"/>
        </w:tabs>
        <w:spacing w:after="0"/>
        <w:ind w:left="0" w:firstLine="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Статья 15.1 Федерального закона от 27.07.2006 N 149-ФЗ "Об информации, информационных технологиях и о защите информации" регламентирует порядок ограничения доступа к информации, которая выражает в неприличной форме оскорбление человеческого достоинства и общественной нравственности,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85506F" w:rsidRPr="0085506F" w:rsidRDefault="0085506F" w:rsidP="0085506F">
      <w:pPr>
        <w:pStyle w:val="af5"/>
        <w:numPr>
          <w:ilvl w:val="0"/>
          <w:numId w:val="13"/>
        </w:numPr>
        <w:tabs>
          <w:tab w:val="left" w:pos="284"/>
        </w:tabs>
        <w:spacing w:after="0"/>
        <w:ind w:left="0" w:firstLine="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Части 3-5 статьи 20.1 Кодекса об административных правонарушениях РФ, регламентирующие ответственность за распространение в информационно-телекоммуникационных сетях, в том числе в сети «Интернет», подобной информации.</w:t>
      </w:r>
    </w:p>
    <w:p w:rsidR="0085506F" w:rsidRPr="0085506F" w:rsidRDefault="0085506F" w:rsidP="00EE5D81">
      <w:pPr>
        <w:numPr>
          <w:ilvl w:val="0"/>
          <w:numId w:val="13"/>
        </w:numPr>
        <w:tabs>
          <w:tab w:val="left" w:pos="284"/>
        </w:tabs>
        <w:spacing w:after="0"/>
        <w:ind w:left="0" w:firstLine="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Статья 329 Уголовного кодекса Российской Федерации, регламентирующая ответственность за надругательство над Государственным гербом Российской Федерации или</w:t>
      </w:r>
      <w:r>
        <w:rPr>
          <w:rFonts w:ascii="Times New Roman" w:eastAsia="Times New Roman" w:hAnsi="Times New Roman" w:cs="Times New Roman"/>
          <w:spacing w:val="-6"/>
          <w:sz w:val="28"/>
          <w:szCs w:val="28"/>
        </w:rPr>
        <w:t xml:space="preserve"> </w:t>
      </w:r>
      <w:r w:rsidRPr="0085506F">
        <w:rPr>
          <w:rFonts w:ascii="Times New Roman" w:eastAsia="Times New Roman" w:hAnsi="Times New Roman" w:cs="Times New Roman"/>
          <w:spacing w:val="-6"/>
          <w:sz w:val="28"/>
          <w:szCs w:val="28"/>
        </w:rPr>
        <w:t>Государственным флагом Российской Федерации.</w:t>
      </w:r>
    </w:p>
    <w:p w:rsidR="0085506F" w:rsidRPr="0085506F" w:rsidRDefault="0085506F" w:rsidP="0085506F">
      <w:pPr>
        <w:spacing w:after="0"/>
        <w:jc w:val="both"/>
        <w:rPr>
          <w:rFonts w:ascii="Times New Roman" w:eastAsia="Times New Roman" w:hAnsi="Times New Roman" w:cs="Times New Roman"/>
          <w:b/>
          <w:spacing w:val="-6"/>
          <w:sz w:val="28"/>
          <w:szCs w:val="28"/>
        </w:rPr>
      </w:pPr>
      <w:r w:rsidRPr="0085506F">
        <w:rPr>
          <w:rFonts w:ascii="Times New Roman" w:eastAsia="Times New Roman" w:hAnsi="Times New Roman" w:cs="Times New Roman"/>
          <w:b/>
          <w:spacing w:val="-6"/>
          <w:sz w:val="28"/>
          <w:szCs w:val="28"/>
        </w:rPr>
        <w:t>Что считается оскорблением государственных символов?</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Оскорбление государственных символов, а именно флага, герба и гимна Российской Федерации, характеризуется публичным надругательством над указанными символами</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 их осквернением, выражением неуважения к ним, проявляющегося в их уничтожении или повреждении, нанесении надписей, изображений, искажающих смысл и значение знака государственной символики.</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Публичная демонстрация подобных действий может задеть гражданские и патриотические чувства жителей России.</w:t>
      </w:r>
    </w:p>
    <w:p w:rsidR="0085506F" w:rsidRPr="0085506F" w:rsidRDefault="0085506F" w:rsidP="0085506F">
      <w:pPr>
        <w:spacing w:after="0"/>
        <w:jc w:val="both"/>
        <w:rPr>
          <w:rFonts w:ascii="Times New Roman" w:eastAsia="Times New Roman" w:hAnsi="Times New Roman" w:cs="Times New Roman"/>
          <w:b/>
          <w:spacing w:val="-6"/>
          <w:sz w:val="28"/>
          <w:szCs w:val="28"/>
        </w:rPr>
      </w:pPr>
      <w:r w:rsidRPr="0085506F">
        <w:rPr>
          <w:rFonts w:ascii="Times New Roman" w:eastAsia="Times New Roman" w:hAnsi="Times New Roman" w:cs="Times New Roman"/>
          <w:b/>
          <w:spacing w:val="-6"/>
          <w:sz w:val="28"/>
          <w:szCs w:val="28"/>
        </w:rPr>
        <w:t>Какая существует ответственность?</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За оскорбление государственных символов может следовать и административная, и уголовная ответственность.</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Статья 329 УК РФ: ограничение свободы на срок до одного года, либо принудительные работы на тот же срок, либо арест на срок от трех до шести месяцев, либо лишение свободы на срок до одного года.</w:t>
      </w:r>
    </w:p>
    <w:p w:rsidR="0085506F" w:rsidRPr="0085506F" w:rsidRDefault="0085506F" w:rsidP="0085506F">
      <w:pPr>
        <w:spacing w:after="0"/>
        <w:jc w:val="both"/>
        <w:rPr>
          <w:rFonts w:ascii="Times New Roman" w:eastAsia="Times New Roman" w:hAnsi="Times New Roman" w:cs="Times New Roman"/>
          <w:spacing w:val="-6"/>
          <w:sz w:val="28"/>
          <w:szCs w:val="28"/>
        </w:rPr>
      </w:pPr>
      <w:r w:rsidRPr="0085506F">
        <w:rPr>
          <w:rFonts w:ascii="Times New Roman" w:eastAsia="Times New Roman" w:hAnsi="Times New Roman" w:cs="Times New Roman"/>
          <w:spacing w:val="-6"/>
          <w:sz w:val="28"/>
          <w:szCs w:val="28"/>
        </w:rPr>
        <w:t>Статья 20.1 КоАП РФ: наложение административного штрафа в размере от тридцати до трехсот тысяч рублей или административный арест на срок до пятнадцати суток.</w:t>
      </w:r>
      <w:bookmarkStart w:id="0" w:name="_GoBack"/>
      <w:bookmarkEnd w:id="0"/>
    </w:p>
    <w:sectPr w:rsidR="0085506F" w:rsidRPr="0085506F" w:rsidSect="0085506F">
      <w:pgSz w:w="12240" w:h="15840"/>
      <w:pgMar w:top="568" w:right="8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778"/>
    <w:multiLevelType w:val="hybridMultilevel"/>
    <w:tmpl w:val="C464DEAC"/>
    <w:lvl w:ilvl="0" w:tplc="34E0F9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5F36DB"/>
    <w:multiLevelType w:val="multilevel"/>
    <w:tmpl w:val="36887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14592F"/>
    <w:multiLevelType w:val="hybridMultilevel"/>
    <w:tmpl w:val="56960B6C"/>
    <w:lvl w:ilvl="0" w:tplc="34E0F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03286"/>
    <w:multiLevelType w:val="hybridMultilevel"/>
    <w:tmpl w:val="F6246FC8"/>
    <w:lvl w:ilvl="0" w:tplc="34E0F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80315"/>
    <w:multiLevelType w:val="hybridMultilevel"/>
    <w:tmpl w:val="32C89B58"/>
    <w:lvl w:ilvl="0" w:tplc="34E0F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63F12"/>
    <w:multiLevelType w:val="hybridMultilevel"/>
    <w:tmpl w:val="956E0B3C"/>
    <w:lvl w:ilvl="0" w:tplc="7C86B1D0">
      <w:numFmt w:val="bullet"/>
      <w:lvlText w:val="•"/>
      <w:lvlJc w:val="left"/>
      <w:pPr>
        <w:ind w:left="810" w:hanging="45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744683"/>
    <w:multiLevelType w:val="hybridMultilevel"/>
    <w:tmpl w:val="2640DE7E"/>
    <w:lvl w:ilvl="0" w:tplc="7C86B1D0">
      <w:numFmt w:val="bullet"/>
      <w:lvlText w:val="•"/>
      <w:lvlJc w:val="left"/>
      <w:pPr>
        <w:ind w:left="810" w:hanging="45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D3264"/>
    <w:multiLevelType w:val="multilevel"/>
    <w:tmpl w:val="CB228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EF97F38"/>
    <w:multiLevelType w:val="multilevel"/>
    <w:tmpl w:val="CF3CC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A0917F0"/>
    <w:multiLevelType w:val="multilevel"/>
    <w:tmpl w:val="23085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47536"/>
    <w:multiLevelType w:val="hybridMultilevel"/>
    <w:tmpl w:val="C98458D6"/>
    <w:lvl w:ilvl="0" w:tplc="34E0F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9B7C68"/>
    <w:multiLevelType w:val="multilevel"/>
    <w:tmpl w:val="04E8B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12B5E64"/>
    <w:multiLevelType w:val="multilevel"/>
    <w:tmpl w:val="BF1887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7"/>
  </w:num>
  <w:num w:numId="3">
    <w:abstractNumId w:val="12"/>
  </w:num>
  <w:num w:numId="4">
    <w:abstractNumId w:val="10"/>
  </w:num>
  <w:num w:numId="5">
    <w:abstractNumId w:val="0"/>
  </w:num>
  <w:num w:numId="6">
    <w:abstractNumId w:val="9"/>
  </w:num>
  <w:num w:numId="7">
    <w:abstractNumId w:val="11"/>
  </w:num>
  <w:num w:numId="8">
    <w:abstractNumId w:val="8"/>
  </w:num>
  <w:num w:numId="9">
    <w:abstractNumId w:val="2"/>
  </w:num>
  <w:num w:numId="10">
    <w:abstractNumId w:val="6"/>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CC"/>
    <w:rsid w:val="00227F3F"/>
    <w:rsid w:val="002E6AA7"/>
    <w:rsid w:val="003A4109"/>
    <w:rsid w:val="003E1EAE"/>
    <w:rsid w:val="00436E25"/>
    <w:rsid w:val="004628CD"/>
    <w:rsid w:val="004C6CCC"/>
    <w:rsid w:val="004D1643"/>
    <w:rsid w:val="006116DE"/>
    <w:rsid w:val="0085506F"/>
    <w:rsid w:val="008678C7"/>
    <w:rsid w:val="008A088C"/>
    <w:rsid w:val="00B95EBE"/>
    <w:rsid w:val="00C12078"/>
    <w:rsid w:val="00E12DAF"/>
    <w:rsid w:val="00E906C4"/>
    <w:rsid w:val="00F4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00F595-B991-4F4A-9F02-FD75422D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88C"/>
  </w:style>
  <w:style w:type="paragraph" w:styleId="1">
    <w:name w:val="heading 1"/>
    <w:basedOn w:val="a"/>
    <w:next w:val="a"/>
    <w:link w:val="10"/>
    <w:uiPriority w:val="9"/>
    <w:qFormat/>
    <w:rsid w:val="008A08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A08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A088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A088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A088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A088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A08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088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A08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AA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2E6AA7"/>
    <w:rPr>
      <w:rFonts w:ascii="Segoe UI" w:hAnsi="Segoe UI" w:cs="Segoe UI"/>
      <w:sz w:val="18"/>
      <w:szCs w:val="18"/>
    </w:rPr>
  </w:style>
  <w:style w:type="character" w:customStyle="1" w:styleId="10">
    <w:name w:val="Заголовок 1 Знак"/>
    <w:basedOn w:val="a0"/>
    <w:link w:val="1"/>
    <w:uiPriority w:val="9"/>
    <w:rsid w:val="008A088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8A088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A088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A088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A088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8A088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8A08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A088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A088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A088C"/>
    <w:rPr>
      <w:b/>
      <w:bCs/>
      <w:color w:val="5B9BD5" w:themeColor="accent1"/>
      <w:sz w:val="18"/>
      <w:szCs w:val="18"/>
    </w:rPr>
  </w:style>
  <w:style w:type="paragraph" w:styleId="a6">
    <w:name w:val="Title"/>
    <w:basedOn w:val="a"/>
    <w:next w:val="a"/>
    <w:link w:val="a7"/>
    <w:uiPriority w:val="10"/>
    <w:qFormat/>
    <w:rsid w:val="008A08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Название Знак"/>
    <w:basedOn w:val="a0"/>
    <w:link w:val="a6"/>
    <w:uiPriority w:val="10"/>
    <w:rsid w:val="008A088C"/>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8A088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8A088C"/>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8A088C"/>
    <w:rPr>
      <w:b/>
      <w:bCs/>
    </w:rPr>
  </w:style>
  <w:style w:type="character" w:styleId="ab">
    <w:name w:val="Emphasis"/>
    <w:basedOn w:val="a0"/>
    <w:uiPriority w:val="20"/>
    <w:qFormat/>
    <w:rsid w:val="008A088C"/>
    <w:rPr>
      <w:i/>
      <w:iCs/>
    </w:rPr>
  </w:style>
  <w:style w:type="paragraph" w:styleId="ac">
    <w:name w:val="No Spacing"/>
    <w:uiPriority w:val="1"/>
    <w:qFormat/>
    <w:rsid w:val="008A088C"/>
    <w:pPr>
      <w:spacing w:after="0"/>
    </w:pPr>
  </w:style>
  <w:style w:type="paragraph" w:styleId="21">
    <w:name w:val="Quote"/>
    <w:basedOn w:val="a"/>
    <w:next w:val="a"/>
    <w:link w:val="22"/>
    <w:uiPriority w:val="29"/>
    <w:qFormat/>
    <w:rsid w:val="008A088C"/>
    <w:rPr>
      <w:i/>
      <w:iCs/>
      <w:color w:val="000000" w:themeColor="text1"/>
    </w:rPr>
  </w:style>
  <w:style w:type="character" w:customStyle="1" w:styleId="22">
    <w:name w:val="Цитата 2 Знак"/>
    <w:basedOn w:val="a0"/>
    <w:link w:val="21"/>
    <w:uiPriority w:val="29"/>
    <w:rsid w:val="008A088C"/>
    <w:rPr>
      <w:i/>
      <w:iCs/>
      <w:color w:val="000000" w:themeColor="text1"/>
    </w:rPr>
  </w:style>
  <w:style w:type="paragraph" w:styleId="ad">
    <w:name w:val="Intense Quote"/>
    <w:basedOn w:val="a"/>
    <w:next w:val="a"/>
    <w:link w:val="ae"/>
    <w:uiPriority w:val="30"/>
    <w:qFormat/>
    <w:rsid w:val="008A088C"/>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8A088C"/>
    <w:rPr>
      <w:b/>
      <w:bCs/>
      <w:i/>
      <w:iCs/>
      <w:color w:val="5B9BD5" w:themeColor="accent1"/>
    </w:rPr>
  </w:style>
  <w:style w:type="character" w:styleId="af">
    <w:name w:val="Subtle Emphasis"/>
    <w:basedOn w:val="a0"/>
    <w:uiPriority w:val="19"/>
    <w:qFormat/>
    <w:rsid w:val="008A088C"/>
    <w:rPr>
      <w:i/>
      <w:iCs/>
      <w:color w:val="808080" w:themeColor="text1" w:themeTint="7F"/>
    </w:rPr>
  </w:style>
  <w:style w:type="character" w:styleId="af0">
    <w:name w:val="Intense Emphasis"/>
    <w:basedOn w:val="a0"/>
    <w:uiPriority w:val="21"/>
    <w:qFormat/>
    <w:rsid w:val="008A088C"/>
    <w:rPr>
      <w:b/>
      <w:bCs/>
      <w:i/>
      <w:iCs/>
      <w:color w:val="5B9BD5" w:themeColor="accent1"/>
    </w:rPr>
  </w:style>
  <w:style w:type="character" w:styleId="af1">
    <w:name w:val="Subtle Reference"/>
    <w:basedOn w:val="a0"/>
    <w:uiPriority w:val="31"/>
    <w:qFormat/>
    <w:rsid w:val="008A088C"/>
    <w:rPr>
      <w:smallCaps/>
      <w:color w:val="ED7D31" w:themeColor="accent2"/>
      <w:u w:val="single"/>
    </w:rPr>
  </w:style>
  <w:style w:type="character" w:styleId="af2">
    <w:name w:val="Intense Reference"/>
    <w:basedOn w:val="a0"/>
    <w:uiPriority w:val="32"/>
    <w:qFormat/>
    <w:rsid w:val="008A088C"/>
    <w:rPr>
      <w:b/>
      <w:bCs/>
      <w:smallCaps/>
      <w:color w:val="ED7D31" w:themeColor="accent2"/>
      <w:spacing w:val="5"/>
      <w:u w:val="single"/>
    </w:rPr>
  </w:style>
  <w:style w:type="character" w:styleId="af3">
    <w:name w:val="Book Title"/>
    <w:basedOn w:val="a0"/>
    <w:uiPriority w:val="33"/>
    <w:qFormat/>
    <w:rsid w:val="008A088C"/>
    <w:rPr>
      <w:b/>
      <w:bCs/>
      <w:smallCaps/>
      <w:spacing w:val="5"/>
    </w:rPr>
  </w:style>
  <w:style w:type="paragraph" w:styleId="af4">
    <w:name w:val="TOC Heading"/>
    <w:basedOn w:val="1"/>
    <w:next w:val="a"/>
    <w:uiPriority w:val="39"/>
    <w:semiHidden/>
    <w:unhideWhenUsed/>
    <w:qFormat/>
    <w:rsid w:val="008A088C"/>
    <w:pPr>
      <w:outlineLvl w:val="9"/>
    </w:pPr>
  </w:style>
  <w:style w:type="paragraph" w:customStyle="1" w:styleId="p3mrcssattr">
    <w:name w:val="p3_mr_css_attr"/>
    <w:basedOn w:val="a"/>
    <w:rsid w:val="00436E25"/>
    <w:pPr>
      <w:spacing w:before="100" w:beforeAutospacing="1" w:after="100" w:afterAutospacing="1"/>
    </w:pPr>
    <w:rPr>
      <w:rFonts w:ascii="Times New Roman" w:eastAsia="Times New Roman" w:hAnsi="Times New Roman" w:cs="Times New Roman"/>
      <w:sz w:val="24"/>
      <w:szCs w:val="24"/>
    </w:rPr>
  </w:style>
  <w:style w:type="character" w:customStyle="1" w:styleId="s3mrcssattr">
    <w:name w:val="s3_mr_css_attr"/>
    <w:basedOn w:val="a0"/>
    <w:rsid w:val="00436E25"/>
  </w:style>
  <w:style w:type="paragraph" w:customStyle="1" w:styleId="p1mrcssattr">
    <w:name w:val="p1_mr_css_attr"/>
    <w:basedOn w:val="a"/>
    <w:rsid w:val="00436E25"/>
    <w:pPr>
      <w:spacing w:before="100" w:beforeAutospacing="1" w:after="100" w:afterAutospacing="1"/>
    </w:pPr>
    <w:rPr>
      <w:rFonts w:ascii="Times New Roman" w:eastAsia="Times New Roman" w:hAnsi="Times New Roman" w:cs="Times New Roman"/>
      <w:sz w:val="24"/>
      <w:szCs w:val="24"/>
    </w:rPr>
  </w:style>
  <w:style w:type="character" w:customStyle="1" w:styleId="s2mrcssattr">
    <w:name w:val="s2_mr_css_attr"/>
    <w:basedOn w:val="a0"/>
    <w:rsid w:val="00436E25"/>
  </w:style>
  <w:style w:type="paragraph" w:styleId="af5">
    <w:name w:val="List Paragraph"/>
    <w:basedOn w:val="a"/>
    <w:uiPriority w:val="34"/>
    <w:qFormat/>
    <w:rsid w:val="0085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49958">
      <w:bodyDiv w:val="1"/>
      <w:marLeft w:val="0"/>
      <w:marRight w:val="0"/>
      <w:marTop w:val="0"/>
      <w:marBottom w:val="0"/>
      <w:divBdr>
        <w:top w:val="none" w:sz="0" w:space="0" w:color="auto"/>
        <w:left w:val="none" w:sz="0" w:space="0" w:color="auto"/>
        <w:bottom w:val="none" w:sz="0" w:space="0" w:color="auto"/>
        <w:right w:val="none" w:sz="0" w:space="0" w:color="auto"/>
      </w:divBdr>
      <w:divsChild>
        <w:div w:id="1668751082">
          <w:marLeft w:val="0"/>
          <w:marRight w:val="0"/>
          <w:marTop w:val="0"/>
          <w:marBottom w:val="0"/>
          <w:divBdr>
            <w:top w:val="none" w:sz="0" w:space="0" w:color="auto"/>
            <w:left w:val="none" w:sz="0" w:space="0" w:color="auto"/>
            <w:bottom w:val="none" w:sz="0" w:space="0" w:color="auto"/>
            <w:right w:val="none" w:sz="0" w:space="0" w:color="auto"/>
          </w:divBdr>
        </w:div>
      </w:divsChild>
    </w:div>
    <w:div w:id="388267871">
      <w:bodyDiv w:val="1"/>
      <w:marLeft w:val="0"/>
      <w:marRight w:val="0"/>
      <w:marTop w:val="0"/>
      <w:marBottom w:val="0"/>
      <w:divBdr>
        <w:top w:val="none" w:sz="0" w:space="0" w:color="auto"/>
        <w:left w:val="none" w:sz="0" w:space="0" w:color="auto"/>
        <w:bottom w:val="none" w:sz="0" w:space="0" w:color="auto"/>
        <w:right w:val="none" w:sz="0" w:space="0" w:color="auto"/>
      </w:divBdr>
    </w:div>
    <w:div w:id="608007644">
      <w:bodyDiv w:val="1"/>
      <w:marLeft w:val="0"/>
      <w:marRight w:val="0"/>
      <w:marTop w:val="0"/>
      <w:marBottom w:val="0"/>
      <w:divBdr>
        <w:top w:val="none" w:sz="0" w:space="0" w:color="auto"/>
        <w:left w:val="none" w:sz="0" w:space="0" w:color="auto"/>
        <w:bottom w:val="none" w:sz="0" w:space="0" w:color="auto"/>
        <w:right w:val="none" w:sz="0" w:space="0" w:color="auto"/>
      </w:divBdr>
    </w:div>
    <w:div w:id="658966002">
      <w:bodyDiv w:val="1"/>
      <w:marLeft w:val="0"/>
      <w:marRight w:val="0"/>
      <w:marTop w:val="0"/>
      <w:marBottom w:val="0"/>
      <w:divBdr>
        <w:top w:val="none" w:sz="0" w:space="0" w:color="auto"/>
        <w:left w:val="none" w:sz="0" w:space="0" w:color="auto"/>
        <w:bottom w:val="none" w:sz="0" w:space="0" w:color="auto"/>
        <w:right w:val="none" w:sz="0" w:space="0" w:color="auto"/>
      </w:divBdr>
      <w:divsChild>
        <w:div w:id="813065578">
          <w:marLeft w:val="0"/>
          <w:marRight w:val="0"/>
          <w:marTop w:val="0"/>
          <w:marBottom w:val="0"/>
          <w:divBdr>
            <w:top w:val="none" w:sz="0" w:space="0" w:color="auto"/>
            <w:left w:val="none" w:sz="0" w:space="0" w:color="auto"/>
            <w:bottom w:val="none" w:sz="0" w:space="0" w:color="auto"/>
            <w:right w:val="none" w:sz="0" w:space="0" w:color="auto"/>
          </w:divBdr>
        </w:div>
      </w:divsChild>
    </w:div>
    <w:div w:id="775632878">
      <w:bodyDiv w:val="1"/>
      <w:marLeft w:val="0"/>
      <w:marRight w:val="0"/>
      <w:marTop w:val="0"/>
      <w:marBottom w:val="0"/>
      <w:divBdr>
        <w:top w:val="none" w:sz="0" w:space="0" w:color="auto"/>
        <w:left w:val="none" w:sz="0" w:space="0" w:color="auto"/>
        <w:bottom w:val="none" w:sz="0" w:space="0" w:color="auto"/>
        <w:right w:val="none" w:sz="0" w:space="0" w:color="auto"/>
      </w:divBdr>
      <w:divsChild>
        <w:div w:id="1005862484">
          <w:marLeft w:val="0"/>
          <w:marRight w:val="0"/>
          <w:marTop w:val="0"/>
          <w:marBottom w:val="0"/>
          <w:divBdr>
            <w:top w:val="none" w:sz="0" w:space="0" w:color="auto"/>
            <w:left w:val="none" w:sz="0" w:space="0" w:color="auto"/>
            <w:bottom w:val="none" w:sz="0" w:space="0" w:color="auto"/>
            <w:right w:val="none" w:sz="0" w:space="0" w:color="auto"/>
          </w:divBdr>
        </w:div>
      </w:divsChild>
    </w:div>
    <w:div w:id="777024394">
      <w:bodyDiv w:val="1"/>
      <w:marLeft w:val="0"/>
      <w:marRight w:val="0"/>
      <w:marTop w:val="0"/>
      <w:marBottom w:val="0"/>
      <w:divBdr>
        <w:top w:val="none" w:sz="0" w:space="0" w:color="auto"/>
        <w:left w:val="none" w:sz="0" w:space="0" w:color="auto"/>
        <w:bottom w:val="none" w:sz="0" w:space="0" w:color="auto"/>
        <w:right w:val="none" w:sz="0" w:space="0" w:color="auto"/>
      </w:divBdr>
      <w:divsChild>
        <w:div w:id="1119104798">
          <w:marLeft w:val="0"/>
          <w:marRight w:val="0"/>
          <w:marTop w:val="0"/>
          <w:marBottom w:val="0"/>
          <w:divBdr>
            <w:top w:val="none" w:sz="0" w:space="0" w:color="auto"/>
            <w:left w:val="none" w:sz="0" w:space="0" w:color="auto"/>
            <w:bottom w:val="none" w:sz="0" w:space="0" w:color="auto"/>
            <w:right w:val="none" w:sz="0" w:space="0" w:color="auto"/>
          </w:divBdr>
        </w:div>
      </w:divsChild>
    </w:div>
    <w:div w:id="961157285">
      <w:bodyDiv w:val="1"/>
      <w:marLeft w:val="0"/>
      <w:marRight w:val="0"/>
      <w:marTop w:val="0"/>
      <w:marBottom w:val="0"/>
      <w:divBdr>
        <w:top w:val="none" w:sz="0" w:space="0" w:color="auto"/>
        <w:left w:val="none" w:sz="0" w:space="0" w:color="auto"/>
        <w:bottom w:val="none" w:sz="0" w:space="0" w:color="auto"/>
        <w:right w:val="none" w:sz="0" w:space="0" w:color="auto"/>
      </w:divBdr>
    </w:div>
    <w:div w:id="1153258030">
      <w:bodyDiv w:val="1"/>
      <w:marLeft w:val="0"/>
      <w:marRight w:val="0"/>
      <w:marTop w:val="0"/>
      <w:marBottom w:val="0"/>
      <w:divBdr>
        <w:top w:val="none" w:sz="0" w:space="0" w:color="auto"/>
        <w:left w:val="none" w:sz="0" w:space="0" w:color="auto"/>
        <w:bottom w:val="none" w:sz="0" w:space="0" w:color="auto"/>
        <w:right w:val="none" w:sz="0" w:space="0" w:color="auto"/>
      </w:divBdr>
      <w:divsChild>
        <w:div w:id="2096124232">
          <w:marLeft w:val="0"/>
          <w:marRight w:val="0"/>
          <w:marTop w:val="0"/>
          <w:marBottom w:val="0"/>
          <w:divBdr>
            <w:top w:val="none" w:sz="0" w:space="0" w:color="auto"/>
            <w:left w:val="none" w:sz="0" w:space="0" w:color="auto"/>
            <w:bottom w:val="none" w:sz="0" w:space="0" w:color="auto"/>
            <w:right w:val="none" w:sz="0" w:space="0" w:color="auto"/>
          </w:divBdr>
          <w:divsChild>
            <w:div w:id="20364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696">
      <w:bodyDiv w:val="1"/>
      <w:marLeft w:val="0"/>
      <w:marRight w:val="0"/>
      <w:marTop w:val="0"/>
      <w:marBottom w:val="0"/>
      <w:divBdr>
        <w:top w:val="none" w:sz="0" w:space="0" w:color="auto"/>
        <w:left w:val="none" w:sz="0" w:space="0" w:color="auto"/>
        <w:bottom w:val="none" w:sz="0" w:space="0" w:color="auto"/>
        <w:right w:val="none" w:sz="0" w:space="0" w:color="auto"/>
      </w:divBdr>
      <w:divsChild>
        <w:div w:id="1791127958">
          <w:marLeft w:val="0"/>
          <w:marRight w:val="0"/>
          <w:marTop w:val="0"/>
          <w:marBottom w:val="0"/>
          <w:divBdr>
            <w:top w:val="none" w:sz="0" w:space="0" w:color="auto"/>
            <w:left w:val="none" w:sz="0" w:space="0" w:color="auto"/>
            <w:bottom w:val="none" w:sz="0" w:space="0" w:color="auto"/>
            <w:right w:val="none" w:sz="0" w:space="0" w:color="auto"/>
          </w:divBdr>
        </w:div>
      </w:divsChild>
    </w:div>
    <w:div w:id="1313490179">
      <w:bodyDiv w:val="1"/>
      <w:marLeft w:val="0"/>
      <w:marRight w:val="0"/>
      <w:marTop w:val="0"/>
      <w:marBottom w:val="0"/>
      <w:divBdr>
        <w:top w:val="none" w:sz="0" w:space="0" w:color="auto"/>
        <w:left w:val="none" w:sz="0" w:space="0" w:color="auto"/>
        <w:bottom w:val="none" w:sz="0" w:space="0" w:color="auto"/>
        <w:right w:val="none" w:sz="0" w:space="0" w:color="auto"/>
      </w:divBdr>
    </w:div>
    <w:div w:id="1346322070">
      <w:bodyDiv w:val="1"/>
      <w:marLeft w:val="0"/>
      <w:marRight w:val="0"/>
      <w:marTop w:val="0"/>
      <w:marBottom w:val="0"/>
      <w:divBdr>
        <w:top w:val="none" w:sz="0" w:space="0" w:color="auto"/>
        <w:left w:val="none" w:sz="0" w:space="0" w:color="auto"/>
        <w:bottom w:val="none" w:sz="0" w:space="0" w:color="auto"/>
        <w:right w:val="none" w:sz="0" w:space="0" w:color="auto"/>
      </w:divBdr>
    </w:div>
    <w:div w:id="1498351430">
      <w:bodyDiv w:val="1"/>
      <w:marLeft w:val="0"/>
      <w:marRight w:val="0"/>
      <w:marTop w:val="0"/>
      <w:marBottom w:val="0"/>
      <w:divBdr>
        <w:top w:val="none" w:sz="0" w:space="0" w:color="auto"/>
        <w:left w:val="none" w:sz="0" w:space="0" w:color="auto"/>
        <w:bottom w:val="none" w:sz="0" w:space="0" w:color="auto"/>
        <w:right w:val="none" w:sz="0" w:space="0" w:color="auto"/>
      </w:divBdr>
    </w:div>
    <w:div w:id="1538005940">
      <w:bodyDiv w:val="1"/>
      <w:marLeft w:val="0"/>
      <w:marRight w:val="0"/>
      <w:marTop w:val="0"/>
      <w:marBottom w:val="0"/>
      <w:divBdr>
        <w:top w:val="none" w:sz="0" w:space="0" w:color="auto"/>
        <w:left w:val="none" w:sz="0" w:space="0" w:color="auto"/>
        <w:bottom w:val="none" w:sz="0" w:space="0" w:color="auto"/>
        <w:right w:val="none" w:sz="0" w:space="0" w:color="auto"/>
      </w:divBdr>
      <w:divsChild>
        <w:div w:id="1130053785">
          <w:marLeft w:val="0"/>
          <w:marRight w:val="0"/>
          <w:marTop w:val="0"/>
          <w:marBottom w:val="0"/>
          <w:divBdr>
            <w:top w:val="none" w:sz="0" w:space="0" w:color="auto"/>
            <w:left w:val="none" w:sz="0" w:space="0" w:color="auto"/>
            <w:bottom w:val="none" w:sz="0" w:space="0" w:color="auto"/>
            <w:right w:val="none" w:sz="0" w:space="0" w:color="auto"/>
          </w:divBdr>
        </w:div>
      </w:divsChild>
    </w:div>
    <w:div w:id="1711756350">
      <w:bodyDiv w:val="1"/>
      <w:marLeft w:val="0"/>
      <w:marRight w:val="0"/>
      <w:marTop w:val="0"/>
      <w:marBottom w:val="0"/>
      <w:divBdr>
        <w:top w:val="none" w:sz="0" w:space="0" w:color="auto"/>
        <w:left w:val="none" w:sz="0" w:space="0" w:color="auto"/>
        <w:bottom w:val="none" w:sz="0" w:space="0" w:color="auto"/>
        <w:right w:val="none" w:sz="0" w:space="0" w:color="auto"/>
      </w:divBdr>
    </w:div>
    <w:div w:id="1903246527">
      <w:bodyDiv w:val="1"/>
      <w:marLeft w:val="0"/>
      <w:marRight w:val="0"/>
      <w:marTop w:val="0"/>
      <w:marBottom w:val="0"/>
      <w:divBdr>
        <w:top w:val="none" w:sz="0" w:space="0" w:color="auto"/>
        <w:left w:val="none" w:sz="0" w:space="0" w:color="auto"/>
        <w:bottom w:val="none" w:sz="0" w:space="0" w:color="auto"/>
        <w:right w:val="none" w:sz="0" w:space="0" w:color="auto"/>
      </w:divBdr>
      <w:divsChild>
        <w:div w:id="476843887">
          <w:marLeft w:val="0"/>
          <w:marRight w:val="0"/>
          <w:marTop w:val="0"/>
          <w:marBottom w:val="0"/>
          <w:divBdr>
            <w:top w:val="none" w:sz="0" w:space="0" w:color="auto"/>
            <w:left w:val="none" w:sz="0" w:space="0" w:color="auto"/>
            <w:bottom w:val="none" w:sz="0" w:space="0" w:color="auto"/>
            <w:right w:val="none" w:sz="0" w:space="0" w:color="auto"/>
          </w:divBdr>
        </w:div>
      </w:divsChild>
    </w:div>
    <w:div w:id="1933276685">
      <w:bodyDiv w:val="1"/>
      <w:marLeft w:val="0"/>
      <w:marRight w:val="0"/>
      <w:marTop w:val="0"/>
      <w:marBottom w:val="0"/>
      <w:divBdr>
        <w:top w:val="none" w:sz="0" w:space="0" w:color="auto"/>
        <w:left w:val="none" w:sz="0" w:space="0" w:color="auto"/>
        <w:bottom w:val="none" w:sz="0" w:space="0" w:color="auto"/>
        <w:right w:val="none" w:sz="0" w:space="0" w:color="auto"/>
      </w:divBdr>
    </w:div>
    <w:div w:id="1982467181">
      <w:bodyDiv w:val="1"/>
      <w:marLeft w:val="0"/>
      <w:marRight w:val="0"/>
      <w:marTop w:val="0"/>
      <w:marBottom w:val="0"/>
      <w:divBdr>
        <w:top w:val="none" w:sz="0" w:space="0" w:color="auto"/>
        <w:left w:val="none" w:sz="0" w:space="0" w:color="auto"/>
        <w:bottom w:val="none" w:sz="0" w:space="0" w:color="auto"/>
        <w:right w:val="none" w:sz="0" w:space="0" w:color="auto"/>
      </w:divBdr>
    </w:div>
    <w:div w:id="20752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cp:lastPrinted>2023-11-24T08:38:00Z</cp:lastPrinted>
  <dcterms:created xsi:type="dcterms:W3CDTF">2024-03-01T12:06:00Z</dcterms:created>
  <dcterms:modified xsi:type="dcterms:W3CDTF">2024-03-01T12:06:00Z</dcterms:modified>
</cp:coreProperties>
</file>