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F" w:rsidRPr="00F51389" w:rsidRDefault="008D19DF" w:rsidP="008D19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D19DF" w:rsidRPr="00F51389" w:rsidRDefault="008D19DF" w:rsidP="008D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8D19DF" w:rsidRPr="00F51389" w:rsidRDefault="008D19DF" w:rsidP="008D19DF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F5138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D19DF" w:rsidRPr="00F51389" w:rsidRDefault="008D19DF" w:rsidP="008D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8D19DF" w:rsidRPr="00F51389" w:rsidRDefault="008D19DF" w:rsidP="008D1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8D19DF" w:rsidRPr="00F51389" w:rsidRDefault="008D19DF" w:rsidP="008D1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F" w:rsidRPr="00F51389" w:rsidRDefault="004D6039" w:rsidP="008D1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08.10.</w:t>
      </w:r>
      <w:r w:rsidR="008D19DF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>2018                               г. Усть-Джегута</w:t>
      </w:r>
      <w:r w:rsidR="008D19DF" w:rsidRPr="00F513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8D19DF"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492</w:t>
      </w:r>
    </w:p>
    <w:p w:rsidR="008D19DF" w:rsidRPr="00F51389" w:rsidRDefault="008D19DF" w:rsidP="004D6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9DF" w:rsidRPr="001D3592" w:rsidRDefault="008D19DF" w:rsidP="004D6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Усть-Джегутинского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</w:t>
      </w:r>
      <w:r w:rsidR="004D603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</w:p>
    <w:p w:rsidR="008D19DF" w:rsidRPr="002B423F" w:rsidRDefault="008D19DF" w:rsidP="004D60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9DF" w:rsidRPr="001F6D7C" w:rsidRDefault="00EE1A01" w:rsidP="004D6039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1F6D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</w:t>
      </w:r>
      <w:proofErr w:type="gramStart"/>
      <w:r w:rsidR="001F6D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</w:t>
      </w:r>
      <w:bookmarkStart w:id="0" w:name="_GoBack"/>
      <w:bookmarkEnd w:id="0"/>
      <w:r w:rsidR="001F6D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1F6D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07.03.2018 N56-ФЗ  «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proofErr w:type="gramEnd"/>
      <w:r w:rsidR="001F6D7C"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 w:rsidR="001F6D7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 w:rsidR="001F6D7C"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 w:rsidR="001F6D7C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,  от 29.12.2015 N388-ФЗ 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нуждаемости», в соответствии с  Постановлением Правительства РФ от 14.02.2017 N181 «О единой государственной информационной системе социального обеспечения»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19DF" w:rsidRPr="00D0650C" w:rsidRDefault="008D19DF" w:rsidP="004D603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1.Внести в постановление администрации Усть-Джегутинского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</w:t>
      </w:r>
      <w:r w:rsidR="004D603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№ 725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3123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муниципальной услуги «Назначение пенсии за выслугу лет лицам, замещавшим муниципальные должности и муниципальным служащим»   </w:t>
      </w:r>
      <w:r w:rsidRPr="006E79D9">
        <w:rPr>
          <w:rFonts w:ascii="Times New Roman" w:hAnsi="Times New Roman" w:cs="Times New Roman"/>
          <w:sz w:val="28"/>
          <w:szCs w:val="28"/>
        </w:rPr>
        <w:t xml:space="preserve"> </w:t>
      </w:r>
      <w:r w:rsidRPr="00F51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изменения: </w:t>
      </w:r>
    </w:p>
    <w:p w:rsidR="008D19DF" w:rsidRPr="00F51389" w:rsidRDefault="008D19DF" w:rsidP="004D6039">
      <w:pPr>
        <w:numPr>
          <w:ilvl w:val="1"/>
          <w:numId w:val="0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В приложении к постановлению пункт 1.3 изложить в следующей редакции: </w:t>
      </w:r>
    </w:p>
    <w:p w:rsidR="008D19DF" w:rsidRPr="00F51389" w:rsidRDefault="008D19DF" w:rsidP="004D603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Порядок информирования о предоставлении государственной услуги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1.3.1. Место нахождения Управления труда и социального развития администрации Усть-Джегутинского муниципального района</w:t>
      </w:r>
      <w:r w:rsidRPr="00F5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1389">
        <w:rPr>
          <w:rFonts w:ascii="Times New Roman" w:hAnsi="Times New Roman" w:cs="Times New Roman"/>
          <w:sz w:val="28"/>
          <w:szCs w:val="28"/>
        </w:rPr>
        <w:t>(далее – Управление): 369300, Карачаево-Черкесская Республика, Усть-Джегутинский район, г.Усть-Джегута, ул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>ервомайская,123а.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1.3.2. Часы приема посетителей в Управлении: с понедельника по пятницу  с 09-00 до 18-00 часов, перерыв на обед с 13-00 до 14-00 часов. В </w:t>
      </w:r>
      <w:r w:rsidRPr="00F51389">
        <w:rPr>
          <w:rFonts w:ascii="Times New Roman" w:hAnsi="Times New Roman" w:cs="Times New Roman"/>
          <w:sz w:val="28"/>
          <w:szCs w:val="28"/>
        </w:rPr>
        <w:lastRenderedPageBreak/>
        <w:t>предпраздничные дни продолжительность рабочего дня сокращается  на один час, выходные дни: суббота, воскресенье.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1.3.3. Контактные телефоны: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приемная Начальника Управления  труда и социального развития администрации Усть-Джегутинского муниципального района (далее – Начальник) – (87875) 7-16-90; 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муниципальные служащие Управления: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отдела социальных, правовых и трудовых отношений  - (87875) 7-23-09, (87875) 7-16-91. 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1.3.4. Адрес электронной почты Управления:</w:t>
      </w:r>
      <w:r w:rsidRPr="00F51389">
        <w:rPr>
          <w:rFonts w:ascii="Times New Roman" w:hAnsi="Times New Roman" w:cs="Times New Roman"/>
        </w:rPr>
        <w:t xml:space="preserve">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D19DF" w:rsidRPr="00F51389" w:rsidRDefault="008D19DF" w:rsidP="004D6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  1.3.4.1. Адрес электронной почты МФЦ: 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1389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51389">
        <w:rPr>
          <w:rFonts w:ascii="Times New Roman" w:hAnsi="Times New Roman" w:cs="Times New Roman"/>
          <w:sz w:val="28"/>
          <w:szCs w:val="28"/>
        </w:rPr>
        <w:t>@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  <w:r w:rsidRPr="00F5138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1.3.5. Информация Управления размещена на официальном сайте администрации Усть-Джегутинского муниципального района в информационно - телекоммуникационной сети «Интернет» (далее  - сеть «Интернет»):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  <w:u w:val="single"/>
        </w:rPr>
        <w:t>Система «Единая государственная информационная система социального обеспечения» (далее - ЕГИССО).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1.3.6. Разъяснения по вопросам предоставления государственной услуги, в том числе сроков исполнения государственной услуги, порядка обжалования решений, действий (бездействия) должностных лиц, ответственных за предоставление государственной услуги, предоставляются:</w:t>
      </w:r>
    </w:p>
    <w:p w:rsidR="008D19DF" w:rsidRPr="00F51389" w:rsidRDefault="008D19DF" w:rsidP="004D6039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непосредственно в Управлении при личном обращении заявителей (непосредственное информирование);</w:t>
      </w:r>
    </w:p>
    <w:p w:rsidR="008D19DF" w:rsidRPr="00F51389" w:rsidRDefault="008D19DF" w:rsidP="004D6039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 на официальном сайте администрации Усть-Джегутинского муниципального района  в информационно - телекоммуникационной сети «Интернет»  </w:t>
      </w:r>
      <w:hyperlink r:id="rId8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.ru</w:t>
        </w:r>
      </w:hyperlink>
      <w:r w:rsidRPr="00F5138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F51389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портал) – </w:t>
      </w:r>
      <w:hyperlink r:id="rId9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 xml:space="preserve">; на Региональном портале государственных услуг 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Карачаево – Черкесской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Республики (далее – Региональный портал) - </w:t>
      </w:r>
      <w:hyperlink r:id="rId10" w:history="1"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.09.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D19DF" w:rsidRPr="00F51389" w:rsidRDefault="008D19DF" w:rsidP="004D6039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путём письменного обращения заявителя (по почте или с использованием средств факсимильной связи);</w:t>
      </w:r>
    </w:p>
    <w:p w:rsidR="008D19DF" w:rsidRPr="00F51389" w:rsidRDefault="008D19DF" w:rsidP="004D6039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8D19DF" w:rsidRPr="00F51389" w:rsidRDefault="008D19DF" w:rsidP="004D6039">
      <w:pPr>
        <w:tabs>
          <w:tab w:val="left" w:pos="1276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в ЕГИССО.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1.3.7. На официальном сайте администрации Усть-Джегутинского муниципального района в сети «Интернет», на стендах в местах предоставления государственной услуги размещается следующая информация:</w:t>
      </w:r>
    </w:p>
    <w:p w:rsidR="008D19DF" w:rsidRPr="00F51389" w:rsidRDefault="008D19DF" w:rsidP="004D60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1) место нахождения Управления;</w:t>
      </w:r>
    </w:p>
    <w:p w:rsidR="008D19DF" w:rsidRPr="00F51389" w:rsidRDefault="008D19DF" w:rsidP="004D60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2) адреса электронной почты и сведения о телефонных номерах для получения информации о предоставляемой государственной услуге;</w:t>
      </w:r>
    </w:p>
    <w:p w:rsidR="008D19DF" w:rsidRPr="00F51389" w:rsidRDefault="008D19DF" w:rsidP="004D6039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3) график (режим) работы Управления;</w:t>
      </w:r>
    </w:p>
    <w:p w:rsidR="008D19DF" w:rsidRPr="00F51389" w:rsidRDefault="008D19DF" w:rsidP="004D6039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lastRenderedPageBreak/>
        <w:t>4) настоящий Административный регламент с приложениями;</w:t>
      </w:r>
    </w:p>
    <w:p w:rsidR="008D19DF" w:rsidRPr="00F51389" w:rsidRDefault="008D19DF" w:rsidP="004D60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5) тексты нормативных правовых актов, регулирующих предоставление государственной услуги;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6)  форма заявления о предоставлении государственной услуги и образец ее заполнения;</w:t>
      </w:r>
    </w:p>
    <w:p w:rsidR="008D19DF" w:rsidRPr="00F51389" w:rsidRDefault="008D19DF" w:rsidP="004D6039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размеры взимаемой платы за предоставление государственной услуги; </w:t>
      </w:r>
    </w:p>
    <w:p w:rsidR="008D19DF" w:rsidRPr="00F51389" w:rsidRDefault="008D19DF" w:rsidP="004D6039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8) порядок и способы подачи заявления о предоставлении государственной услуги;</w:t>
      </w:r>
    </w:p>
    <w:p w:rsidR="008D19DF" w:rsidRPr="00F51389" w:rsidRDefault="008D19DF" w:rsidP="004D6039">
      <w:pPr>
        <w:tabs>
          <w:tab w:val="left" w:pos="12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9) порядок и способы получения результата предоставления государственной услуги;</w:t>
      </w:r>
    </w:p>
    <w:p w:rsidR="008D19DF" w:rsidRPr="00F51389" w:rsidRDefault="008D19DF" w:rsidP="004D6039">
      <w:pPr>
        <w:widowControl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10) сроки предоставления государственной услуги;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11) порядок и способы получения разъяснений по порядку предоставления государственной услуги;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12) 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1.3.8. Информирование заявителя  по телефону осуществляется в соответствии с графиком работы Управления сотрудниками Управления, которые непосредственно взаимодействуют с заявителями.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ответах на телефонные звонки сотрудники Управления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   Информация об исполнении государственной услуги  в письменной форме предоставляется сотрудниками Управления 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103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Полный перечень информации о получаемых услугах социального обеспечения и возможностях их получения представлен в ЕГИССО.</w:t>
      </w:r>
    </w:p>
    <w:p w:rsidR="008D19DF" w:rsidRPr="00F51389" w:rsidRDefault="008D19DF" w:rsidP="004D603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 xml:space="preserve">  Информация о порядке оказания государственной услуги предоставляется бесплатно.</w:t>
      </w:r>
    </w:p>
    <w:p w:rsidR="008D19DF" w:rsidRPr="00F51389" w:rsidRDefault="008D19DF" w:rsidP="004D6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8D19DF" w:rsidRPr="00F51389" w:rsidRDefault="008D19DF" w:rsidP="004D6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w w:val="103"/>
          <w:sz w:val="28"/>
          <w:szCs w:val="28"/>
        </w:rPr>
        <w:lastRenderedPageBreak/>
        <w:t xml:space="preserve">       </w:t>
      </w:r>
      <w:r w:rsidRPr="00F51389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11" w:history="1"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F5138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F51389">
        <w:rPr>
          <w:rFonts w:ascii="Times New Roman" w:hAnsi="Times New Roman" w:cs="Times New Roman"/>
          <w:sz w:val="28"/>
          <w:szCs w:val="28"/>
        </w:rPr>
        <w:t>.</w:t>
      </w:r>
    </w:p>
    <w:p w:rsidR="008D19DF" w:rsidRPr="00F51389" w:rsidRDefault="008D19DF" w:rsidP="004D6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8D19DF" w:rsidRPr="00F51389" w:rsidRDefault="008D19DF" w:rsidP="004D6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1389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F51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13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8D19DF" w:rsidRPr="00F51389" w:rsidRDefault="008D19DF" w:rsidP="004D603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9DF" w:rsidRPr="00F51389" w:rsidRDefault="008D19DF" w:rsidP="004D6039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E6F" w:rsidRDefault="00EE1E6F" w:rsidP="004D6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EE1E6F" w:rsidRDefault="00EE1E6F" w:rsidP="004D6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EE1E6F" w:rsidRDefault="00EE1E6F" w:rsidP="004D6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7B5B7F" w:rsidRDefault="007B5B7F" w:rsidP="004D6039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19DF" w:rsidRDefault="004D6039" w:rsidP="004D60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35E7" w:rsidRDefault="004835E7" w:rsidP="00EE1A01">
      <w:pPr>
        <w:spacing w:line="240" w:lineRule="auto"/>
      </w:pPr>
    </w:p>
    <w:sectPr w:rsidR="004835E7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2" w:rsidRDefault="004F0582">
      <w:pPr>
        <w:spacing w:after="0" w:line="240" w:lineRule="auto"/>
      </w:pPr>
      <w:r>
        <w:separator/>
      </w:r>
    </w:p>
  </w:endnote>
  <w:endnote w:type="continuationSeparator" w:id="0">
    <w:p w:rsidR="004F0582" w:rsidRDefault="004F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4F0582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2" w:rsidRDefault="004F0582">
      <w:pPr>
        <w:spacing w:after="0" w:line="240" w:lineRule="auto"/>
      </w:pPr>
      <w:r>
        <w:separator/>
      </w:r>
    </w:p>
  </w:footnote>
  <w:footnote w:type="continuationSeparator" w:id="0">
    <w:p w:rsidR="004F0582" w:rsidRDefault="004F0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8"/>
    <w:rsid w:val="000530EC"/>
    <w:rsid w:val="001F6D7C"/>
    <w:rsid w:val="00305831"/>
    <w:rsid w:val="004835E7"/>
    <w:rsid w:val="004D6039"/>
    <w:rsid w:val="004F0582"/>
    <w:rsid w:val="00537138"/>
    <w:rsid w:val="007B5B7F"/>
    <w:rsid w:val="008D19DF"/>
    <w:rsid w:val="00D535D7"/>
    <w:rsid w:val="00E7391E"/>
    <w:rsid w:val="00EE1A01"/>
    <w:rsid w:val="00EE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udmunicipa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09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dcterms:created xsi:type="dcterms:W3CDTF">2018-10-10T11:15:00Z</dcterms:created>
  <dcterms:modified xsi:type="dcterms:W3CDTF">2018-10-10T11:15:00Z</dcterms:modified>
</cp:coreProperties>
</file>