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55B1A" w:rsidRDefault="00655B1A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655B1A" w:rsidRDefault="003855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0000003" w14:textId="77777777" w:rsidR="00655B1A" w:rsidRDefault="0038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КАРАЧАЕВО-ЧЕРКЕССКАЯ  РЕСПУБЛИКА</w:t>
      </w:r>
    </w:p>
    <w:p w14:paraId="00000004" w14:textId="77777777" w:rsidR="00655B1A" w:rsidRDefault="0038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14:paraId="00000005" w14:textId="77777777" w:rsidR="00655B1A" w:rsidRDefault="0065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655B1A" w:rsidRDefault="0038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00000007" w14:textId="77777777" w:rsidR="00655B1A" w:rsidRDefault="0065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655B1A" w:rsidRDefault="0038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03.07.2020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183</w:t>
      </w:r>
    </w:p>
    <w:p w14:paraId="00000009" w14:textId="77777777" w:rsidR="00655B1A" w:rsidRDefault="00655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655B1A" w:rsidRDefault="0038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18.03.2013 №358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  предоставления государственной услуги «Предоставлению мер социальной поддержки  лицам, прор</w:t>
      </w:r>
      <w:r>
        <w:rPr>
          <w:rFonts w:ascii="Times New Roman" w:eastAsia="Times New Roman" w:hAnsi="Times New Roman" w:cs="Times New Roman"/>
          <w:sz w:val="28"/>
          <w:szCs w:val="28"/>
        </w:rPr>
        <w:t>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Великой Отечественной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войны,  по оплате 50 процентов стоимости лекарств,  приобретаемых по рецептам врачей»</w:t>
      </w:r>
    </w:p>
    <w:p w14:paraId="0000000B" w14:textId="77777777" w:rsidR="00655B1A" w:rsidRDefault="00655B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655B1A" w:rsidRDefault="00385564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Федеральными законами от 27.07.2010 № 210-ФЗ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редакции от 29.12.2017 г. №479-ФЗ, от 19.07.2018 г. №204- ФЗ)  «Об организации предоставления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сударственных и муниципальных услуг»,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D" w14:textId="77777777" w:rsidR="00655B1A" w:rsidRDefault="00655B1A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E" w14:textId="77777777" w:rsidR="00655B1A" w:rsidRDefault="00385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0F" w14:textId="77777777" w:rsidR="00655B1A" w:rsidRDefault="0065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655B1A" w:rsidRDefault="0038556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Усть-Джегутинского муниципального района от 18.03.2013 №358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административного регламента  предоставления государственной услуги «Предоставлению мер социальной поддержки  лицам, проработавшим в тылу в </w:t>
      </w:r>
      <w:r>
        <w:rPr>
          <w:rFonts w:ascii="Times New Roman" w:eastAsia="Times New Roman" w:hAnsi="Times New Roman" w:cs="Times New Roman"/>
          <w:sz w:val="28"/>
          <w:szCs w:val="28"/>
        </w:rPr>
        <w:t>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Великой Отечественной войны, 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>50 процентов стоимости лекарств,  приобретаемых по рецептам врачей» следующие изменения:</w:t>
      </w:r>
    </w:p>
    <w:p w14:paraId="00000011" w14:textId="77777777" w:rsidR="00655B1A" w:rsidRDefault="0038556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 приложении к постановлению пункт 5.6 изложить в следующей редакции: </w:t>
      </w:r>
    </w:p>
    <w:p w14:paraId="00000012" w14:textId="77777777" w:rsidR="00655B1A" w:rsidRDefault="0038556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14:paraId="00000013" w14:textId="77777777" w:rsidR="00655B1A" w:rsidRDefault="0038556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нарушение сро</w:t>
      </w:r>
      <w:r>
        <w:rPr>
          <w:rFonts w:ascii="Times New Roman" w:eastAsia="Times New Roman" w:hAnsi="Times New Roman" w:cs="Times New Roman"/>
          <w:sz w:val="28"/>
          <w:szCs w:val="28"/>
        </w:rPr>
        <w:t>ка регистрации запроса о предоставлении государственной услуги;</w:t>
      </w:r>
    </w:p>
    <w:p w14:paraId="00000014" w14:textId="77777777" w:rsidR="00655B1A" w:rsidRDefault="0038556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14:paraId="00000015" w14:textId="77777777" w:rsidR="00655B1A" w:rsidRDefault="0038556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ципальными правовыми актами для предоставления государственной услуги;</w:t>
      </w:r>
    </w:p>
    <w:p w14:paraId="00000016" w14:textId="77777777" w:rsidR="00655B1A" w:rsidRDefault="0038556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ципальными правовыми актами для предоставления государственной услуги, у заявителя;</w:t>
      </w:r>
    </w:p>
    <w:p w14:paraId="00000017" w14:textId="77777777" w:rsidR="00655B1A" w:rsidRDefault="0038556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14:paraId="00000018" w14:textId="77777777" w:rsidR="00655B1A" w:rsidRDefault="0038556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</w:t>
      </w:r>
      <w:r>
        <w:rPr>
          <w:rFonts w:ascii="Times New Roman" w:eastAsia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0000019" w14:textId="77777777" w:rsidR="00655B1A" w:rsidRDefault="0038556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14:paraId="0000001A" w14:textId="77777777" w:rsidR="00655B1A" w:rsidRDefault="0038556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осударственной или муниципальной услуги;</w:t>
      </w:r>
    </w:p>
    <w:p w14:paraId="0000001B" w14:textId="77777777" w:rsidR="00655B1A" w:rsidRDefault="0038556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актами субъектов Российской Федерации, муниципальными правовыми актами; </w:t>
      </w:r>
      <w:proofErr w:type="gramEnd"/>
    </w:p>
    <w:p w14:paraId="0000001C" w14:textId="77777777" w:rsidR="00655B1A" w:rsidRDefault="0038556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государственной 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услуги, за исключением случаев, предусмотренных Федеральным  законом. </w:t>
      </w:r>
    </w:p>
    <w:p w14:paraId="0000001D" w14:textId="77777777" w:rsidR="00655B1A" w:rsidRDefault="0038556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в газете «Джегутинская неделя» </w:t>
      </w:r>
      <w:r>
        <w:rPr>
          <w:rFonts w:ascii="Times New Roman" w:eastAsia="Times New Roman" w:hAnsi="Times New Roman" w:cs="Times New Roman"/>
          <w:sz w:val="28"/>
          <w:szCs w:val="28"/>
        </w:rPr>
        <w:t>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000001E" w14:textId="77777777" w:rsidR="00655B1A" w:rsidRDefault="0038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тернет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F" w14:textId="77777777" w:rsidR="00655B1A" w:rsidRDefault="00385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00000020" w14:textId="77777777" w:rsidR="00655B1A" w:rsidRDefault="00385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Усть-Джегутинского муниципального района, курирующего данные вопросы.</w:t>
      </w:r>
    </w:p>
    <w:p w14:paraId="00000021" w14:textId="77777777" w:rsidR="00655B1A" w:rsidRDefault="00655B1A">
      <w:pPr>
        <w:spacing w:line="240" w:lineRule="auto"/>
      </w:pPr>
    </w:p>
    <w:p w14:paraId="00000022" w14:textId="77777777" w:rsidR="00655B1A" w:rsidRDefault="00655B1A"/>
    <w:p w14:paraId="00000023" w14:textId="77777777" w:rsidR="00655B1A" w:rsidRDefault="00655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655B1A" w:rsidRDefault="00655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655B1A" w:rsidRDefault="003855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6" w14:textId="77777777" w:rsidR="00655B1A" w:rsidRDefault="003855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7" w14:textId="77777777" w:rsidR="00655B1A" w:rsidRDefault="003855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000028" w14:textId="77777777" w:rsidR="00655B1A" w:rsidRDefault="00655B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655B1A" w:rsidRDefault="00385564"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sectPr w:rsidR="00655B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5B1A"/>
    <w:rsid w:val="00385564"/>
    <w:rsid w:val="006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2020-07-21T09:41:00Z</dcterms:created>
  <dcterms:modified xsi:type="dcterms:W3CDTF">2020-07-21T09:41:00Z</dcterms:modified>
</cp:coreProperties>
</file>