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D6A" w:rsidRDefault="000E17DD" w:rsidP="002D3D6A">
      <w:pPr>
        <w:keepNext/>
        <w:widowControl/>
        <w:autoSpaceDE/>
        <w:autoSpaceDN/>
        <w:adjustRightInd/>
        <w:jc w:val="right"/>
        <w:outlineLvl w:val="0"/>
        <w:rPr>
          <w:spacing w:val="40"/>
          <w:sz w:val="28"/>
          <w:szCs w:val="28"/>
        </w:rPr>
      </w:pPr>
      <w:r>
        <w:rPr>
          <w:spacing w:val="40"/>
          <w:sz w:val="28"/>
          <w:szCs w:val="28"/>
        </w:rPr>
        <w:t xml:space="preserve"> </w:t>
      </w:r>
    </w:p>
    <w:p w:rsidR="00107EE4" w:rsidRPr="00F574B2" w:rsidRDefault="00107EE4" w:rsidP="00107EE4">
      <w:pPr>
        <w:keepNext/>
        <w:widowControl/>
        <w:autoSpaceDE/>
        <w:autoSpaceDN/>
        <w:adjustRightInd/>
        <w:jc w:val="center"/>
        <w:outlineLvl w:val="0"/>
        <w:rPr>
          <w:spacing w:val="40"/>
          <w:sz w:val="28"/>
          <w:szCs w:val="28"/>
        </w:rPr>
      </w:pPr>
      <w:r w:rsidRPr="00F574B2">
        <w:rPr>
          <w:spacing w:val="40"/>
          <w:sz w:val="28"/>
          <w:szCs w:val="28"/>
        </w:rPr>
        <w:t>РОССИЙСКАЯ  ФЕДЕРАЦИЯ</w:t>
      </w:r>
    </w:p>
    <w:p w:rsidR="00107EE4" w:rsidRPr="00F574B2" w:rsidRDefault="00107EE4" w:rsidP="00107EE4">
      <w:pPr>
        <w:widowControl/>
        <w:autoSpaceDE/>
        <w:autoSpaceDN/>
        <w:adjustRightInd/>
        <w:jc w:val="center"/>
        <w:rPr>
          <w:sz w:val="28"/>
          <w:szCs w:val="28"/>
        </w:rPr>
      </w:pPr>
      <w:r w:rsidRPr="00F574B2">
        <w:rPr>
          <w:caps/>
          <w:sz w:val="28"/>
          <w:szCs w:val="28"/>
        </w:rPr>
        <w:t>Карачаево-ЧеркесскАЯ РеспубликА</w:t>
      </w:r>
    </w:p>
    <w:p w:rsidR="00107EE4" w:rsidRDefault="00107EE4" w:rsidP="005F3867">
      <w:pPr>
        <w:ind w:left="-1134" w:right="-284"/>
        <w:jc w:val="center"/>
        <w:rPr>
          <w:sz w:val="28"/>
          <w:szCs w:val="28"/>
        </w:rPr>
      </w:pPr>
      <w:r w:rsidRPr="00F574B2">
        <w:rPr>
          <w:sz w:val="28"/>
          <w:szCs w:val="28"/>
        </w:rPr>
        <w:t xml:space="preserve">    </w:t>
      </w:r>
      <w:r>
        <w:rPr>
          <w:sz w:val="28"/>
          <w:szCs w:val="28"/>
        </w:rPr>
        <w:t xml:space="preserve"> </w:t>
      </w:r>
      <w:r w:rsidRPr="00F574B2">
        <w:rPr>
          <w:sz w:val="28"/>
          <w:szCs w:val="28"/>
        </w:rPr>
        <w:t xml:space="preserve">АДМИНИСТРАЦИЯ УСТЬ-ДЖЕГУТИНСКОГО </w:t>
      </w:r>
      <w:r w:rsidRPr="00F574B2">
        <w:rPr>
          <w:caps/>
          <w:sz w:val="28"/>
          <w:szCs w:val="28"/>
        </w:rPr>
        <w:t xml:space="preserve">Муниципального </w:t>
      </w:r>
      <w:r w:rsidRPr="00F574B2">
        <w:rPr>
          <w:sz w:val="28"/>
          <w:szCs w:val="28"/>
        </w:rPr>
        <w:t>РАЙОНА</w:t>
      </w:r>
    </w:p>
    <w:p w:rsidR="00107EE4" w:rsidRDefault="00107EE4" w:rsidP="00107EE4">
      <w:pPr>
        <w:shd w:val="clear" w:color="auto" w:fill="FFFFFF"/>
        <w:spacing w:line="319" w:lineRule="exact"/>
        <w:ind w:right="18"/>
        <w:jc w:val="center"/>
        <w:rPr>
          <w:b/>
          <w:bCs/>
          <w:color w:val="000000"/>
          <w:spacing w:val="-5"/>
          <w:w w:val="119"/>
          <w:sz w:val="28"/>
          <w:szCs w:val="28"/>
        </w:rPr>
      </w:pPr>
    </w:p>
    <w:p w:rsidR="00107EE4" w:rsidRPr="00F574B2" w:rsidRDefault="00107EE4" w:rsidP="00107EE4">
      <w:pPr>
        <w:widowControl/>
        <w:autoSpaceDE/>
        <w:autoSpaceDN/>
        <w:adjustRightInd/>
        <w:jc w:val="center"/>
        <w:rPr>
          <w:b/>
          <w:spacing w:val="40"/>
          <w:sz w:val="28"/>
          <w:szCs w:val="28"/>
        </w:rPr>
      </w:pPr>
      <w:r>
        <w:rPr>
          <w:b/>
          <w:spacing w:val="40"/>
          <w:sz w:val="28"/>
          <w:szCs w:val="28"/>
        </w:rPr>
        <w:t>ПОСТАНОВЛ</w:t>
      </w:r>
      <w:r w:rsidRPr="00F574B2">
        <w:rPr>
          <w:b/>
          <w:spacing w:val="40"/>
          <w:sz w:val="28"/>
          <w:szCs w:val="28"/>
        </w:rPr>
        <w:t>ЕНИЕ</w:t>
      </w:r>
    </w:p>
    <w:p w:rsidR="00107EE4" w:rsidRPr="00F574B2" w:rsidRDefault="00107EE4" w:rsidP="00107EE4">
      <w:pPr>
        <w:widowControl/>
        <w:autoSpaceDE/>
        <w:autoSpaceDN/>
        <w:adjustRightInd/>
        <w:jc w:val="center"/>
        <w:rPr>
          <w:b/>
          <w:spacing w:val="40"/>
          <w:sz w:val="28"/>
          <w:szCs w:val="28"/>
        </w:rPr>
      </w:pPr>
    </w:p>
    <w:p w:rsidR="00107EE4" w:rsidRPr="00F574B2" w:rsidRDefault="000E17DD" w:rsidP="00107EE4">
      <w:pPr>
        <w:widowControl/>
        <w:autoSpaceDE/>
        <w:autoSpaceDN/>
        <w:adjustRightInd/>
        <w:rPr>
          <w:sz w:val="16"/>
          <w:szCs w:val="16"/>
        </w:rPr>
      </w:pPr>
      <w:r>
        <w:rPr>
          <w:sz w:val="28"/>
          <w:szCs w:val="28"/>
        </w:rPr>
        <w:t>17.04.</w:t>
      </w:r>
      <w:r w:rsidR="005F3867">
        <w:rPr>
          <w:sz w:val="28"/>
          <w:szCs w:val="28"/>
        </w:rPr>
        <w:t xml:space="preserve">2018 </w:t>
      </w:r>
      <w:r>
        <w:rPr>
          <w:sz w:val="28"/>
          <w:szCs w:val="28"/>
        </w:rPr>
        <w:t xml:space="preserve">             </w:t>
      </w:r>
      <w:r w:rsidR="005F3867">
        <w:rPr>
          <w:sz w:val="28"/>
          <w:szCs w:val="28"/>
        </w:rPr>
        <w:t xml:space="preserve">  </w:t>
      </w:r>
      <w:r w:rsidR="00107EE4">
        <w:rPr>
          <w:sz w:val="28"/>
          <w:szCs w:val="28"/>
        </w:rPr>
        <w:t xml:space="preserve">                 </w:t>
      </w:r>
      <w:r w:rsidR="00107EE4" w:rsidRPr="00F574B2">
        <w:rPr>
          <w:sz w:val="28"/>
          <w:szCs w:val="28"/>
        </w:rPr>
        <w:t xml:space="preserve"> </w:t>
      </w:r>
      <w:r w:rsidR="001B30B2">
        <w:rPr>
          <w:sz w:val="28"/>
          <w:szCs w:val="28"/>
        </w:rPr>
        <w:t>г.</w:t>
      </w:r>
      <w:r w:rsidR="00107EE4" w:rsidRPr="00F574B2">
        <w:rPr>
          <w:sz w:val="28"/>
          <w:szCs w:val="28"/>
        </w:rPr>
        <w:t>Усть-Джегута                                    №</w:t>
      </w:r>
      <w:r w:rsidR="00107EE4">
        <w:rPr>
          <w:sz w:val="28"/>
          <w:szCs w:val="28"/>
        </w:rPr>
        <w:t xml:space="preserve"> </w:t>
      </w:r>
      <w:r>
        <w:rPr>
          <w:sz w:val="28"/>
          <w:szCs w:val="28"/>
        </w:rPr>
        <w:t>163</w:t>
      </w:r>
    </w:p>
    <w:p w:rsidR="00107EE4" w:rsidRPr="00A5733A" w:rsidRDefault="00107EE4" w:rsidP="00107EE4">
      <w:pPr>
        <w:shd w:val="clear" w:color="auto" w:fill="FFFFFF"/>
        <w:rPr>
          <w:bCs/>
          <w:color w:val="000000"/>
          <w:spacing w:val="-1"/>
          <w:sz w:val="28"/>
          <w:szCs w:val="28"/>
        </w:rPr>
      </w:pPr>
    </w:p>
    <w:p w:rsidR="00107EE4" w:rsidRPr="000E17DD" w:rsidRDefault="00107EE4" w:rsidP="00107EE4">
      <w:pPr>
        <w:suppressAutoHyphens/>
        <w:autoSpaceDE/>
        <w:autoSpaceDN/>
        <w:adjustRightInd/>
        <w:rPr>
          <w:rFonts w:eastAsia="Arial Unicode MS"/>
          <w:b/>
          <w:kern w:val="2"/>
          <w:sz w:val="28"/>
          <w:szCs w:val="28"/>
          <w:lang w:eastAsia="ar-SA"/>
        </w:rPr>
      </w:pPr>
      <w:bookmarkStart w:id="0" w:name="_GoBack"/>
      <w:r w:rsidRPr="000E17DD">
        <w:rPr>
          <w:rFonts w:eastAsia="Arial Unicode MS"/>
          <w:b/>
          <w:kern w:val="2"/>
          <w:sz w:val="28"/>
          <w:szCs w:val="28"/>
          <w:lang w:eastAsia="ar-SA"/>
        </w:rPr>
        <w:t>Об утверждении Положения</w:t>
      </w:r>
    </w:p>
    <w:p w:rsidR="00107EE4" w:rsidRPr="000E17DD" w:rsidRDefault="00107EE4" w:rsidP="00107EE4">
      <w:pPr>
        <w:suppressAutoHyphens/>
        <w:autoSpaceDE/>
        <w:autoSpaceDN/>
        <w:adjustRightInd/>
        <w:rPr>
          <w:rFonts w:eastAsia="Arial Unicode MS"/>
          <w:b/>
          <w:kern w:val="2"/>
          <w:sz w:val="28"/>
          <w:szCs w:val="28"/>
          <w:lang w:eastAsia="ar-SA"/>
        </w:rPr>
      </w:pPr>
      <w:r w:rsidRPr="000E17DD">
        <w:rPr>
          <w:rFonts w:eastAsia="Arial Unicode MS"/>
          <w:b/>
          <w:kern w:val="2"/>
          <w:sz w:val="28"/>
          <w:szCs w:val="28"/>
          <w:lang w:eastAsia="ar-SA"/>
        </w:rPr>
        <w:t>о Территориальной психолого-медико-педагогической</w:t>
      </w:r>
    </w:p>
    <w:p w:rsidR="00107EE4" w:rsidRPr="000E17DD" w:rsidRDefault="00107EE4" w:rsidP="00107EE4">
      <w:pPr>
        <w:suppressAutoHyphens/>
        <w:autoSpaceDE/>
        <w:autoSpaceDN/>
        <w:adjustRightInd/>
        <w:rPr>
          <w:rFonts w:eastAsia="Arial Unicode MS"/>
          <w:b/>
          <w:kern w:val="2"/>
          <w:sz w:val="28"/>
          <w:szCs w:val="28"/>
          <w:lang w:eastAsia="ar-SA"/>
        </w:rPr>
      </w:pPr>
      <w:r w:rsidRPr="000E17DD">
        <w:rPr>
          <w:rFonts w:eastAsia="Arial Unicode MS"/>
          <w:b/>
          <w:kern w:val="2"/>
          <w:sz w:val="28"/>
          <w:szCs w:val="28"/>
          <w:lang w:eastAsia="ar-SA"/>
        </w:rPr>
        <w:t>комиссии Усть-Джегутинского муниципального района</w:t>
      </w:r>
    </w:p>
    <w:bookmarkEnd w:id="0"/>
    <w:p w:rsidR="00107EE4" w:rsidRPr="006424DB" w:rsidRDefault="00107EE4" w:rsidP="00107EE4">
      <w:pPr>
        <w:suppressAutoHyphens/>
        <w:autoSpaceDE/>
        <w:autoSpaceDN/>
        <w:adjustRightInd/>
        <w:rPr>
          <w:rFonts w:eastAsia="Arial Unicode MS" w:cs="Tahoma"/>
          <w:kern w:val="2"/>
          <w:sz w:val="28"/>
          <w:szCs w:val="28"/>
          <w:lang w:eastAsia="en-US"/>
        </w:rPr>
      </w:pPr>
      <w:r w:rsidRPr="006424DB">
        <w:rPr>
          <w:rFonts w:eastAsia="Arial Unicode MS"/>
          <w:kern w:val="2"/>
          <w:sz w:val="28"/>
          <w:szCs w:val="28"/>
          <w:lang w:eastAsia="ar-SA"/>
        </w:rPr>
        <w:t xml:space="preserve">                           </w:t>
      </w:r>
    </w:p>
    <w:p w:rsidR="00107EE4" w:rsidRPr="006424DB" w:rsidRDefault="00107EE4" w:rsidP="00107EE4">
      <w:pPr>
        <w:suppressAutoHyphens/>
        <w:autoSpaceDE/>
        <w:autoSpaceDN/>
        <w:adjustRightInd/>
        <w:jc w:val="both"/>
        <w:rPr>
          <w:rFonts w:eastAsia="Arial Unicode MS"/>
          <w:kern w:val="2"/>
          <w:sz w:val="28"/>
          <w:szCs w:val="28"/>
          <w:lang w:eastAsia="ar-SA"/>
        </w:rPr>
      </w:pPr>
      <w:r w:rsidRPr="006424DB">
        <w:rPr>
          <w:rFonts w:eastAsia="Arial Unicode MS"/>
          <w:kern w:val="2"/>
          <w:sz w:val="28"/>
          <w:szCs w:val="28"/>
          <w:lang w:eastAsia="ar-SA"/>
        </w:rPr>
        <w:t xml:space="preserve">      </w:t>
      </w:r>
      <w:proofErr w:type="gramStart"/>
      <w:r w:rsidRPr="006424DB">
        <w:rPr>
          <w:rFonts w:eastAsia="Arial Unicode MS"/>
          <w:kern w:val="2"/>
          <w:sz w:val="28"/>
          <w:szCs w:val="28"/>
          <w:lang w:eastAsia="ar-SA"/>
        </w:rPr>
        <w:t xml:space="preserve">В соответствии с пунктом 16 статьи 2 Федерального закона РФ «Об образовании в Российской Федерации» от 29.12.2012  № 273 и в соответствии с приказом </w:t>
      </w:r>
      <w:proofErr w:type="spellStart"/>
      <w:r w:rsidRPr="006424DB">
        <w:rPr>
          <w:rFonts w:eastAsia="Arial Unicode MS"/>
          <w:kern w:val="2"/>
          <w:sz w:val="28"/>
          <w:szCs w:val="28"/>
          <w:lang w:eastAsia="ar-SA"/>
        </w:rPr>
        <w:t>Минобрнауки</w:t>
      </w:r>
      <w:proofErr w:type="spellEnd"/>
      <w:r w:rsidRPr="006424DB">
        <w:rPr>
          <w:rFonts w:eastAsia="Arial Unicode MS"/>
          <w:kern w:val="2"/>
          <w:sz w:val="28"/>
          <w:szCs w:val="28"/>
          <w:lang w:eastAsia="ar-SA"/>
        </w:rPr>
        <w:t xml:space="preserve"> России от 20.09.2013 № 1082 «Об утверждении Положения о психолого-медико-педагогической комиссии» и в целях своевременного выявления детей с особенностями в физическом и (или) психическом развитии и (или) отклонениями в поведении, проведения их комплексного психолого-медико-педагогического обследования (далее - обследование</w:t>
      </w:r>
      <w:proofErr w:type="gramEnd"/>
      <w:r w:rsidRPr="006424DB">
        <w:rPr>
          <w:rFonts w:eastAsia="Arial Unicode MS"/>
          <w:kern w:val="2"/>
          <w:sz w:val="28"/>
          <w:szCs w:val="28"/>
          <w:lang w:eastAsia="ar-SA"/>
        </w:rPr>
        <w:t>) и подготовки по результатам обследования рекомендаций по оказанию им психолого-медико-педагогической помощи и организации их обучения и воспитания, а также подтверждения, уточнения или изменения ранее данных рекомендаций</w:t>
      </w:r>
    </w:p>
    <w:p w:rsidR="00107EE4" w:rsidRPr="006424DB" w:rsidRDefault="00107EE4" w:rsidP="00107EE4">
      <w:pPr>
        <w:suppressAutoHyphens/>
        <w:autoSpaceDE/>
        <w:autoSpaceDN/>
        <w:adjustRightInd/>
        <w:jc w:val="both"/>
        <w:rPr>
          <w:b/>
          <w:color w:val="000000"/>
          <w:kern w:val="2"/>
          <w:sz w:val="28"/>
          <w:szCs w:val="28"/>
          <w:lang w:eastAsia="en-US" w:bidi="en-US"/>
        </w:rPr>
      </w:pPr>
      <w:r w:rsidRPr="006424DB">
        <w:rPr>
          <w:b/>
          <w:color w:val="000000"/>
          <w:kern w:val="2"/>
          <w:sz w:val="28"/>
          <w:szCs w:val="28"/>
          <w:lang w:eastAsia="en-US" w:bidi="en-US"/>
        </w:rPr>
        <w:t>ПОСТАНОВЛЯЮ:</w:t>
      </w:r>
    </w:p>
    <w:p w:rsidR="00107EE4" w:rsidRPr="006424DB" w:rsidRDefault="00107EE4" w:rsidP="00107EE4">
      <w:pPr>
        <w:suppressAutoHyphens/>
        <w:autoSpaceDE/>
        <w:autoSpaceDN/>
        <w:adjustRightInd/>
        <w:jc w:val="both"/>
        <w:rPr>
          <w:b/>
          <w:color w:val="000000"/>
          <w:kern w:val="2"/>
          <w:sz w:val="28"/>
          <w:szCs w:val="28"/>
          <w:lang w:eastAsia="en-US" w:bidi="en-US"/>
        </w:rPr>
      </w:pPr>
    </w:p>
    <w:p w:rsidR="00107EE4" w:rsidRPr="006424DB" w:rsidRDefault="00107EE4" w:rsidP="00107EE4">
      <w:pPr>
        <w:widowControl/>
        <w:autoSpaceDE/>
        <w:autoSpaceDN/>
        <w:adjustRightInd/>
        <w:ind w:right="-1" w:firstLine="567"/>
        <w:jc w:val="both"/>
        <w:rPr>
          <w:rFonts w:eastAsia="Arial Unicode MS"/>
          <w:kern w:val="2"/>
          <w:sz w:val="28"/>
          <w:szCs w:val="28"/>
          <w:lang w:eastAsia="ar-SA"/>
        </w:rPr>
      </w:pPr>
      <w:r w:rsidRPr="006424DB">
        <w:rPr>
          <w:rFonts w:eastAsia="Arial Unicode MS"/>
          <w:kern w:val="2"/>
          <w:sz w:val="28"/>
          <w:szCs w:val="28"/>
          <w:lang w:eastAsia="ar-SA"/>
        </w:rPr>
        <w:t xml:space="preserve">1.Утвердить Положение о </w:t>
      </w:r>
      <w:proofErr w:type="gramStart"/>
      <w:r w:rsidRPr="006424DB">
        <w:rPr>
          <w:rFonts w:eastAsia="Arial Unicode MS"/>
          <w:kern w:val="2"/>
          <w:sz w:val="28"/>
          <w:szCs w:val="28"/>
          <w:lang w:eastAsia="ar-SA"/>
        </w:rPr>
        <w:t>территориальной</w:t>
      </w:r>
      <w:proofErr w:type="gramEnd"/>
      <w:r w:rsidRPr="006424DB">
        <w:rPr>
          <w:rFonts w:eastAsia="Arial Unicode MS"/>
          <w:kern w:val="2"/>
          <w:sz w:val="28"/>
          <w:szCs w:val="28"/>
          <w:lang w:eastAsia="ar-SA"/>
        </w:rPr>
        <w:t xml:space="preserve"> психолого-медико- педагогической комиссии администрации Усть-Джегутинского муниципального района согласно приложению.</w:t>
      </w:r>
    </w:p>
    <w:p w:rsidR="00107EE4" w:rsidRPr="006424DB" w:rsidRDefault="00107EE4" w:rsidP="00107EE4">
      <w:pPr>
        <w:widowControl/>
        <w:autoSpaceDE/>
        <w:autoSpaceDN/>
        <w:adjustRightInd/>
        <w:ind w:right="-1" w:firstLine="567"/>
        <w:jc w:val="both"/>
        <w:rPr>
          <w:rFonts w:eastAsia="Arial Unicode MS"/>
          <w:kern w:val="2"/>
          <w:sz w:val="28"/>
          <w:szCs w:val="28"/>
          <w:lang w:eastAsia="ar-SA"/>
        </w:rPr>
      </w:pPr>
      <w:r w:rsidRPr="006424DB">
        <w:rPr>
          <w:rFonts w:eastAsia="Arial Unicode MS"/>
          <w:kern w:val="2"/>
          <w:sz w:val="28"/>
          <w:szCs w:val="28"/>
          <w:lang w:eastAsia="ar-SA"/>
        </w:rPr>
        <w:t>2. Начальнику Управления образования:</w:t>
      </w:r>
    </w:p>
    <w:p w:rsidR="00107EE4" w:rsidRPr="006424DB" w:rsidRDefault="00107EE4" w:rsidP="00107EE4">
      <w:pPr>
        <w:widowControl/>
        <w:autoSpaceDE/>
        <w:autoSpaceDN/>
        <w:adjustRightInd/>
        <w:ind w:right="-1" w:firstLine="567"/>
        <w:jc w:val="both"/>
        <w:rPr>
          <w:rFonts w:eastAsia="Arial Unicode MS"/>
          <w:kern w:val="2"/>
          <w:sz w:val="28"/>
          <w:szCs w:val="28"/>
          <w:lang w:eastAsia="ar-SA"/>
        </w:rPr>
      </w:pPr>
      <w:r w:rsidRPr="006424DB">
        <w:rPr>
          <w:rFonts w:eastAsia="Arial Unicode MS"/>
          <w:kern w:val="2"/>
          <w:sz w:val="28"/>
          <w:szCs w:val="28"/>
          <w:lang w:eastAsia="ar-SA"/>
        </w:rPr>
        <w:t>2.1.Организовать работу Территориальной психолого-медико-педагогической комиссии Усть-Джегутинского муниципального района.</w:t>
      </w:r>
    </w:p>
    <w:p w:rsidR="00107EE4" w:rsidRPr="006424DB" w:rsidRDefault="00107EE4" w:rsidP="00107EE4">
      <w:pPr>
        <w:widowControl/>
        <w:autoSpaceDE/>
        <w:autoSpaceDN/>
        <w:adjustRightInd/>
        <w:ind w:right="-1" w:firstLine="567"/>
        <w:jc w:val="both"/>
        <w:rPr>
          <w:rFonts w:eastAsia="Arial Unicode MS"/>
          <w:kern w:val="2"/>
          <w:sz w:val="28"/>
          <w:szCs w:val="28"/>
          <w:lang w:eastAsia="ar-SA"/>
        </w:rPr>
      </w:pPr>
      <w:r w:rsidRPr="006424DB">
        <w:rPr>
          <w:rFonts w:eastAsia="Arial Unicode MS"/>
          <w:kern w:val="2"/>
          <w:sz w:val="28"/>
          <w:szCs w:val="28"/>
          <w:lang w:eastAsia="ar-SA"/>
        </w:rPr>
        <w:t>2.2.Обеспечить информирование родителей (законных представителей) об основных направлениях деятельности Территориальной психолого-медико-педагогической комиссии Усть-Джегутинского муниципального района, месте нахождения, порядке и графике работы.</w:t>
      </w:r>
    </w:p>
    <w:p w:rsidR="00107EE4" w:rsidRPr="006424DB" w:rsidRDefault="00107EE4" w:rsidP="00107EE4">
      <w:pPr>
        <w:widowControl/>
        <w:autoSpaceDE/>
        <w:autoSpaceDN/>
        <w:adjustRightInd/>
        <w:ind w:right="-1" w:firstLine="567"/>
        <w:jc w:val="both"/>
        <w:rPr>
          <w:rFonts w:eastAsia="Arial Unicode MS"/>
          <w:b/>
          <w:kern w:val="2"/>
          <w:sz w:val="28"/>
          <w:szCs w:val="28"/>
          <w:lang w:eastAsia="ar-SA"/>
        </w:rPr>
      </w:pPr>
      <w:r w:rsidRPr="006424DB">
        <w:rPr>
          <w:rFonts w:eastAsia="Arial Unicode MS"/>
          <w:kern w:val="2"/>
          <w:sz w:val="28"/>
          <w:szCs w:val="28"/>
          <w:lang w:eastAsia="ar-SA"/>
        </w:rPr>
        <w:t>3.Руководителям образовательных организаций направлять детей для комплексного психолого-медико-педагогического обследования с согласия родителей (законных представителей) со всеми необходимыми документами и материалами:</w:t>
      </w:r>
    </w:p>
    <w:p w:rsidR="00107EE4" w:rsidRPr="006424DB" w:rsidRDefault="00107EE4" w:rsidP="00107EE4">
      <w:pPr>
        <w:widowControl/>
        <w:autoSpaceDE/>
        <w:autoSpaceDN/>
        <w:adjustRightInd/>
        <w:ind w:right="-1" w:firstLine="567"/>
        <w:jc w:val="both"/>
        <w:rPr>
          <w:rFonts w:eastAsia="Arial Unicode MS"/>
          <w:b/>
          <w:kern w:val="2"/>
          <w:sz w:val="28"/>
          <w:szCs w:val="28"/>
          <w:lang w:eastAsia="ar-SA"/>
        </w:rPr>
      </w:pPr>
      <w:r w:rsidRPr="006424DB">
        <w:rPr>
          <w:rFonts w:eastAsia="Calibri"/>
          <w:sz w:val="24"/>
          <w:szCs w:val="24"/>
        </w:rPr>
        <w:t xml:space="preserve"> </w:t>
      </w:r>
      <w:r w:rsidRPr="006424DB">
        <w:rPr>
          <w:rFonts w:eastAsia="Arial Unicode MS"/>
          <w:kern w:val="2"/>
          <w:sz w:val="28"/>
          <w:szCs w:val="28"/>
          <w:lang w:eastAsia="ar-SA"/>
        </w:rPr>
        <w:t>а) заявление о проведении или согласие на проведение обследования ребенка в комиссии;</w:t>
      </w:r>
    </w:p>
    <w:p w:rsidR="00107EE4" w:rsidRPr="006424DB" w:rsidRDefault="00107EE4" w:rsidP="00107EE4">
      <w:pPr>
        <w:widowControl/>
        <w:autoSpaceDE/>
        <w:autoSpaceDN/>
        <w:adjustRightInd/>
        <w:ind w:right="-1" w:firstLine="567"/>
        <w:jc w:val="both"/>
        <w:rPr>
          <w:rFonts w:eastAsia="Arial Unicode MS"/>
          <w:kern w:val="2"/>
          <w:sz w:val="28"/>
          <w:szCs w:val="28"/>
          <w:lang w:eastAsia="ar-SA"/>
        </w:rPr>
      </w:pPr>
      <w:r w:rsidRPr="006424DB">
        <w:rPr>
          <w:rFonts w:eastAsia="Arial Unicode MS"/>
          <w:kern w:val="2"/>
          <w:sz w:val="28"/>
          <w:szCs w:val="28"/>
          <w:lang w:eastAsia="ar-SA"/>
        </w:rPr>
        <w:t>б) копию паспорта или свидетельства о рождении ребенка (предоставляются с предъявлением оригинала или заверенной в установленном порядке копии);</w:t>
      </w:r>
    </w:p>
    <w:p w:rsidR="00107EE4" w:rsidRPr="006424DB" w:rsidRDefault="00107EE4" w:rsidP="00BA1E40">
      <w:pPr>
        <w:widowControl/>
        <w:tabs>
          <w:tab w:val="left" w:pos="709"/>
          <w:tab w:val="left" w:pos="993"/>
        </w:tabs>
        <w:autoSpaceDE/>
        <w:autoSpaceDN/>
        <w:adjustRightInd/>
        <w:ind w:right="-1" w:firstLine="567"/>
        <w:jc w:val="both"/>
        <w:rPr>
          <w:rFonts w:eastAsia="Arial Unicode MS"/>
          <w:kern w:val="2"/>
          <w:sz w:val="28"/>
          <w:szCs w:val="28"/>
          <w:lang w:eastAsia="ar-SA"/>
        </w:rPr>
      </w:pPr>
      <w:r w:rsidRPr="006424DB">
        <w:rPr>
          <w:rFonts w:eastAsia="Arial Unicode MS"/>
          <w:kern w:val="2"/>
          <w:sz w:val="28"/>
          <w:szCs w:val="28"/>
          <w:lang w:eastAsia="ar-SA"/>
        </w:rPr>
        <w:lastRenderedPageBreak/>
        <w:t>в) направление образовательной организации, организации, осуществляющей социальное обслуживание, медицинской организации, другой организации (при наличии);</w:t>
      </w:r>
    </w:p>
    <w:p w:rsidR="00107EE4" w:rsidRPr="006424DB" w:rsidRDefault="00107EE4" w:rsidP="00107EE4">
      <w:pPr>
        <w:widowControl/>
        <w:autoSpaceDE/>
        <w:autoSpaceDN/>
        <w:adjustRightInd/>
        <w:ind w:right="-1" w:firstLine="567"/>
        <w:jc w:val="both"/>
        <w:rPr>
          <w:rFonts w:eastAsia="Arial Unicode MS"/>
          <w:kern w:val="2"/>
          <w:sz w:val="28"/>
          <w:szCs w:val="28"/>
          <w:lang w:eastAsia="ar-SA"/>
        </w:rPr>
      </w:pPr>
      <w:r w:rsidRPr="006424DB">
        <w:rPr>
          <w:rFonts w:eastAsia="Arial Unicode MS"/>
          <w:kern w:val="2"/>
          <w:sz w:val="28"/>
          <w:szCs w:val="28"/>
          <w:lang w:eastAsia="ar-SA"/>
        </w:rPr>
        <w:t>г) заключение (заключения) комиссии о результатах ранее проведенного обследования ребенка (при наличии);</w:t>
      </w:r>
    </w:p>
    <w:p w:rsidR="00107EE4" w:rsidRPr="006424DB" w:rsidRDefault="00107EE4" w:rsidP="00107EE4">
      <w:pPr>
        <w:widowControl/>
        <w:autoSpaceDE/>
        <w:autoSpaceDN/>
        <w:adjustRightInd/>
        <w:ind w:firstLine="567"/>
        <w:jc w:val="both"/>
        <w:rPr>
          <w:rFonts w:eastAsia="Arial Unicode MS"/>
          <w:kern w:val="2"/>
          <w:sz w:val="28"/>
          <w:szCs w:val="28"/>
          <w:lang w:eastAsia="ar-SA"/>
        </w:rPr>
      </w:pPr>
      <w:r w:rsidRPr="006424DB">
        <w:rPr>
          <w:rFonts w:eastAsia="Arial Unicode MS"/>
          <w:kern w:val="2"/>
          <w:sz w:val="28"/>
          <w:szCs w:val="28"/>
          <w:lang w:eastAsia="ar-SA"/>
        </w:rPr>
        <w:t>д) подробную выписку из истории развития ребенка с заключениями врачей, наблюдающих ребенка в медицинской организации по месту жительства (регистрации);</w:t>
      </w:r>
    </w:p>
    <w:p w:rsidR="00107EE4" w:rsidRPr="006424DB" w:rsidRDefault="00107EE4" w:rsidP="00107EE4">
      <w:pPr>
        <w:widowControl/>
        <w:autoSpaceDE/>
        <w:autoSpaceDN/>
        <w:adjustRightInd/>
        <w:ind w:firstLine="567"/>
        <w:jc w:val="both"/>
        <w:rPr>
          <w:rFonts w:eastAsia="Arial Unicode MS"/>
          <w:kern w:val="2"/>
          <w:sz w:val="28"/>
          <w:szCs w:val="28"/>
          <w:lang w:eastAsia="ar-SA"/>
        </w:rPr>
      </w:pPr>
      <w:r w:rsidRPr="006424DB">
        <w:rPr>
          <w:rFonts w:eastAsia="Arial Unicode MS"/>
          <w:kern w:val="2"/>
          <w:sz w:val="28"/>
          <w:szCs w:val="28"/>
          <w:lang w:eastAsia="ar-SA"/>
        </w:rPr>
        <w:t xml:space="preserve">е) характеристику </w:t>
      </w:r>
      <w:proofErr w:type="gramStart"/>
      <w:r w:rsidRPr="006424DB">
        <w:rPr>
          <w:rFonts w:eastAsia="Arial Unicode MS"/>
          <w:kern w:val="2"/>
          <w:sz w:val="28"/>
          <w:szCs w:val="28"/>
          <w:lang w:eastAsia="ar-SA"/>
        </w:rPr>
        <w:t>обучающегося</w:t>
      </w:r>
      <w:proofErr w:type="gramEnd"/>
      <w:r w:rsidRPr="006424DB">
        <w:rPr>
          <w:rFonts w:eastAsia="Arial Unicode MS"/>
          <w:kern w:val="2"/>
          <w:sz w:val="28"/>
          <w:szCs w:val="28"/>
          <w:lang w:eastAsia="ar-SA"/>
        </w:rPr>
        <w:t>, выданную образовательной организацией (для обучающихся образовательных организаций);</w:t>
      </w:r>
    </w:p>
    <w:p w:rsidR="00107EE4" w:rsidRPr="006424DB" w:rsidRDefault="00107EE4" w:rsidP="00107EE4">
      <w:pPr>
        <w:widowControl/>
        <w:autoSpaceDE/>
        <w:autoSpaceDN/>
        <w:adjustRightInd/>
        <w:ind w:firstLine="567"/>
        <w:jc w:val="both"/>
        <w:rPr>
          <w:rFonts w:eastAsia="Arial Unicode MS"/>
          <w:kern w:val="2"/>
          <w:sz w:val="28"/>
          <w:szCs w:val="28"/>
          <w:lang w:eastAsia="ar-SA"/>
        </w:rPr>
      </w:pPr>
      <w:r w:rsidRPr="006424DB">
        <w:rPr>
          <w:rFonts w:eastAsia="Arial Unicode MS"/>
          <w:kern w:val="2"/>
          <w:sz w:val="28"/>
          <w:szCs w:val="28"/>
          <w:lang w:eastAsia="ar-SA"/>
        </w:rPr>
        <w:t>ж) письменные работы по русскому (родному) языку, математике, результаты самостоятельной продуктивной деятельности ребенка.</w:t>
      </w:r>
    </w:p>
    <w:p w:rsidR="00107EE4" w:rsidRPr="006424DB" w:rsidRDefault="00107EE4" w:rsidP="00107EE4">
      <w:pPr>
        <w:suppressAutoHyphens/>
        <w:autoSpaceDE/>
        <w:autoSpaceDN/>
        <w:adjustRightInd/>
        <w:ind w:firstLine="567"/>
        <w:jc w:val="both"/>
        <w:rPr>
          <w:rFonts w:eastAsia="Arial Unicode MS"/>
          <w:kern w:val="2"/>
          <w:sz w:val="28"/>
          <w:szCs w:val="28"/>
          <w:lang w:eastAsia="ar-SA"/>
        </w:rPr>
      </w:pPr>
      <w:r w:rsidRPr="006424DB">
        <w:rPr>
          <w:rFonts w:eastAsia="Calibri"/>
          <w:sz w:val="28"/>
          <w:szCs w:val="28"/>
          <w:lang w:eastAsia="en-US"/>
        </w:rPr>
        <w:t xml:space="preserve">4. Признать утратившим силу </w:t>
      </w:r>
      <w:r w:rsidR="00BA1E40">
        <w:rPr>
          <w:rFonts w:eastAsia="Calibri"/>
          <w:sz w:val="28"/>
          <w:szCs w:val="28"/>
          <w:lang w:eastAsia="en-US"/>
        </w:rPr>
        <w:t>п</w:t>
      </w:r>
      <w:r w:rsidRPr="006424DB">
        <w:rPr>
          <w:rFonts w:eastAsia="Calibri"/>
          <w:sz w:val="28"/>
          <w:szCs w:val="28"/>
          <w:lang w:eastAsia="en-US"/>
        </w:rPr>
        <w:t>остановление администрации Усть-Джегутинского муниципал</w:t>
      </w:r>
      <w:r>
        <w:rPr>
          <w:rFonts w:eastAsia="Calibri"/>
          <w:sz w:val="28"/>
          <w:szCs w:val="28"/>
          <w:lang w:eastAsia="en-US"/>
        </w:rPr>
        <w:t>ьного района от 28.09.2016 №831</w:t>
      </w:r>
      <w:r w:rsidRPr="006424DB">
        <w:rPr>
          <w:rFonts w:eastAsia="Calibri"/>
          <w:sz w:val="28"/>
          <w:szCs w:val="28"/>
          <w:lang w:eastAsia="en-US"/>
        </w:rPr>
        <w:t xml:space="preserve"> «</w:t>
      </w:r>
      <w:r w:rsidRPr="006424DB">
        <w:rPr>
          <w:rFonts w:eastAsia="Arial Unicode MS"/>
          <w:kern w:val="2"/>
          <w:sz w:val="28"/>
          <w:szCs w:val="28"/>
          <w:lang w:eastAsia="ar-SA"/>
        </w:rPr>
        <w:t xml:space="preserve">Об утверждении Положения о Территориальной психолого-медико-педагогической комиссии Усть-Джегутинского муниципального района». </w:t>
      </w:r>
    </w:p>
    <w:p w:rsidR="00107EE4" w:rsidRPr="006424DB" w:rsidRDefault="00107EE4" w:rsidP="00107EE4">
      <w:pPr>
        <w:widowControl/>
        <w:tabs>
          <w:tab w:val="left" w:pos="993"/>
        </w:tabs>
        <w:autoSpaceDE/>
        <w:autoSpaceDN/>
        <w:adjustRightInd/>
        <w:ind w:firstLine="567"/>
        <w:contextualSpacing/>
        <w:jc w:val="both"/>
        <w:rPr>
          <w:rFonts w:eastAsiaTheme="minorEastAsia"/>
          <w:sz w:val="28"/>
          <w:szCs w:val="28"/>
        </w:rPr>
      </w:pPr>
      <w:r w:rsidRPr="006424DB">
        <w:rPr>
          <w:rFonts w:eastAsia="Arial Unicode MS" w:cstheme="minorBidi"/>
          <w:kern w:val="2"/>
          <w:sz w:val="28"/>
          <w:szCs w:val="28"/>
          <w:lang w:eastAsia="ar-SA"/>
        </w:rPr>
        <w:t xml:space="preserve">5. </w:t>
      </w:r>
      <w:r w:rsidRPr="006424DB">
        <w:rPr>
          <w:rFonts w:eastAsiaTheme="minorEastAsia"/>
          <w:sz w:val="28"/>
          <w:szCs w:val="28"/>
        </w:rPr>
        <w:t>Опубликовать настоящее постановление в газете «Джегутинская неделя» либо обнародовать на информационном стенде администрации Усть-Джегутинского муниципального района в установленном порядке.</w:t>
      </w:r>
    </w:p>
    <w:p w:rsidR="00107EE4" w:rsidRPr="006424DB" w:rsidRDefault="00107EE4" w:rsidP="00107EE4">
      <w:pPr>
        <w:widowControl/>
        <w:numPr>
          <w:ilvl w:val="0"/>
          <w:numId w:val="1"/>
        </w:numPr>
        <w:tabs>
          <w:tab w:val="left" w:pos="993"/>
        </w:tabs>
        <w:autoSpaceDE/>
        <w:autoSpaceDN/>
        <w:adjustRightInd/>
        <w:ind w:left="0" w:firstLine="567"/>
        <w:contextualSpacing/>
        <w:jc w:val="both"/>
        <w:rPr>
          <w:rFonts w:eastAsiaTheme="minorEastAsia"/>
          <w:sz w:val="28"/>
          <w:szCs w:val="28"/>
        </w:rPr>
      </w:pPr>
      <w:proofErr w:type="gramStart"/>
      <w:r w:rsidRPr="006424DB">
        <w:rPr>
          <w:rFonts w:eastAsiaTheme="minorEastAsia"/>
          <w:sz w:val="28"/>
          <w:szCs w:val="28"/>
        </w:rPr>
        <w:t>Разместить</w:t>
      </w:r>
      <w:proofErr w:type="gramEnd"/>
      <w:r w:rsidRPr="006424DB">
        <w:rPr>
          <w:rFonts w:eastAsiaTheme="minorEastAsia"/>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8" w:history="1">
        <w:r w:rsidRPr="006424DB">
          <w:rPr>
            <w:rFonts w:eastAsiaTheme="minorEastAsia"/>
            <w:color w:val="0000FF" w:themeColor="hyperlink"/>
            <w:sz w:val="28"/>
            <w:szCs w:val="28"/>
            <w:u w:val="single"/>
            <w:lang w:val="en-US"/>
          </w:rPr>
          <w:t>www</w:t>
        </w:r>
        <w:r w:rsidRPr="006424DB">
          <w:rPr>
            <w:rFonts w:eastAsiaTheme="minorEastAsia"/>
            <w:color w:val="0000FF" w:themeColor="hyperlink"/>
            <w:sz w:val="28"/>
            <w:szCs w:val="28"/>
            <w:u w:val="single"/>
          </w:rPr>
          <w:t>.</w:t>
        </w:r>
        <w:r w:rsidRPr="006424DB">
          <w:rPr>
            <w:rFonts w:eastAsiaTheme="minorEastAsia"/>
            <w:color w:val="0000FF" w:themeColor="hyperlink"/>
            <w:sz w:val="28"/>
            <w:szCs w:val="28"/>
            <w:u w:val="single"/>
            <w:lang w:val="en-US"/>
          </w:rPr>
          <w:t>udmunicipal</w:t>
        </w:r>
        <w:r w:rsidRPr="006424DB">
          <w:rPr>
            <w:rFonts w:eastAsiaTheme="minorEastAsia"/>
            <w:color w:val="0000FF" w:themeColor="hyperlink"/>
            <w:sz w:val="28"/>
            <w:szCs w:val="28"/>
            <w:u w:val="single"/>
          </w:rPr>
          <w:t>.</w:t>
        </w:r>
        <w:r w:rsidRPr="006424DB">
          <w:rPr>
            <w:rFonts w:eastAsiaTheme="minorEastAsia"/>
            <w:color w:val="0000FF" w:themeColor="hyperlink"/>
            <w:sz w:val="28"/>
            <w:szCs w:val="28"/>
            <w:u w:val="single"/>
            <w:lang w:val="en-US"/>
          </w:rPr>
          <w:t>ru</w:t>
        </w:r>
      </w:hyperlink>
      <w:r w:rsidRPr="006424DB">
        <w:rPr>
          <w:rFonts w:eastAsiaTheme="minorEastAsia"/>
          <w:sz w:val="28"/>
          <w:szCs w:val="28"/>
        </w:rPr>
        <w:t>.</w:t>
      </w:r>
    </w:p>
    <w:p w:rsidR="00107EE4" w:rsidRPr="006424DB" w:rsidRDefault="00107EE4" w:rsidP="00107EE4">
      <w:pPr>
        <w:widowControl/>
        <w:tabs>
          <w:tab w:val="left" w:pos="142"/>
        </w:tabs>
        <w:autoSpaceDE/>
        <w:autoSpaceDN/>
        <w:adjustRightInd/>
        <w:ind w:firstLine="567"/>
        <w:contextualSpacing/>
        <w:jc w:val="both"/>
        <w:rPr>
          <w:rFonts w:eastAsiaTheme="minorEastAsia"/>
          <w:sz w:val="28"/>
          <w:szCs w:val="28"/>
        </w:rPr>
      </w:pPr>
      <w:r w:rsidRPr="006424DB">
        <w:rPr>
          <w:rFonts w:eastAsiaTheme="minorEastAsia"/>
          <w:sz w:val="28"/>
          <w:szCs w:val="28"/>
        </w:rPr>
        <w:t>7.</w:t>
      </w:r>
      <w:proofErr w:type="gramStart"/>
      <w:r w:rsidRPr="006424DB">
        <w:rPr>
          <w:rFonts w:eastAsiaTheme="minorEastAsia"/>
          <w:sz w:val="28"/>
          <w:szCs w:val="28"/>
        </w:rPr>
        <w:t>Контроль за</w:t>
      </w:r>
      <w:proofErr w:type="gramEnd"/>
      <w:r w:rsidRPr="006424DB">
        <w:rPr>
          <w:rFonts w:eastAsiaTheme="minorEastAsia"/>
          <w:sz w:val="28"/>
          <w:szCs w:val="28"/>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107EE4" w:rsidRDefault="005F3867" w:rsidP="00107EE4">
      <w:pPr>
        <w:suppressAutoHyphens/>
        <w:autoSpaceDE/>
        <w:autoSpaceDN/>
        <w:adjustRightInd/>
        <w:rPr>
          <w:rFonts w:eastAsia="Andale Sans UI"/>
          <w:b/>
          <w:kern w:val="2"/>
          <w:sz w:val="28"/>
          <w:szCs w:val="28"/>
        </w:rPr>
      </w:pPr>
      <w:r>
        <w:rPr>
          <w:rFonts w:eastAsia="Andale Sans UI"/>
          <w:b/>
          <w:kern w:val="2"/>
          <w:sz w:val="28"/>
          <w:szCs w:val="28"/>
        </w:rPr>
        <w:t xml:space="preserve"> </w:t>
      </w:r>
    </w:p>
    <w:p w:rsidR="000E17DD" w:rsidRDefault="000E17DD" w:rsidP="00107EE4">
      <w:pPr>
        <w:suppressAutoHyphens/>
        <w:autoSpaceDE/>
        <w:autoSpaceDN/>
        <w:adjustRightInd/>
        <w:rPr>
          <w:rFonts w:eastAsia="Andale Sans UI"/>
          <w:b/>
          <w:kern w:val="2"/>
          <w:sz w:val="28"/>
          <w:szCs w:val="28"/>
        </w:rPr>
      </w:pPr>
    </w:p>
    <w:p w:rsidR="00107EE4" w:rsidRPr="009929CD" w:rsidRDefault="005F3867" w:rsidP="00107EE4">
      <w:pPr>
        <w:suppressAutoHyphens/>
        <w:autoSpaceDE/>
        <w:autoSpaceDN/>
        <w:adjustRightInd/>
        <w:rPr>
          <w:rFonts w:eastAsia="Andale Sans UI"/>
          <w:b/>
          <w:kern w:val="2"/>
          <w:sz w:val="28"/>
          <w:szCs w:val="28"/>
        </w:rPr>
      </w:pPr>
      <w:r>
        <w:rPr>
          <w:rFonts w:eastAsia="Andale Sans UI"/>
          <w:b/>
          <w:kern w:val="2"/>
          <w:sz w:val="28"/>
          <w:szCs w:val="28"/>
        </w:rPr>
        <w:t>Глава</w:t>
      </w:r>
      <w:r w:rsidR="00107EE4" w:rsidRPr="009929CD">
        <w:rPr>
          <w:rFonts w:eastAsia="Andale Sans UI"/>
          <w:b/>
          <w:kern w:val="2"/>
          <w:sz w:val="28"/>
          <w:szCs w:val="28"/>
        </w:rPr>
        <w:t xml:space="preserve"> администрации </w:t>
      </w:r>
    </w:p>
    <w:p w:rsidR="00107EE4" w:rsidRPr="009929CD" w:rsidRDefault="00107EE4" w:rsidP="00107EE4">
      <w:pPr>
        <w:suppressAutoHyphens/>
        <w:autoSpaceDE/>
        <w:autoSpaceDN/>
        <w:adjustRightInd/>
        <w:rPr>
          <w:rFonts w:eastAsia="Andale Sans UI"/>
          <w:b/>
          <w:kern w:val="2"/>
          <w:sz w:val="28"/>
          <w:szCs w:val="28"/>
        </w:rPr>
      </w:pPr>
      <w:r w:rsidRPr="009929CD">
        <w:rPr>
          <w:rFonts w:eastAsia="Andale Sans UI"/>
          <w:b/>
          <w:kern w:val="2"/>
          <w:sz w:val="28"/>
          <w:szCs w:val="28"/>
        </w:rPr>
        <w:t xml:space="preserve">Усть-Джегутинского </w:t>
      </w:r>
    </w:p>
    <w:p w:rsidR="00107EE4" w:rsidRPr="009929CD" w:rsidRDefault="00107EE4" w:rsidP="00107EE4">
      <w:pPr>
        <w:suppressAutoHyphens/>
        <w:autoSpaceDE/>
        <w:autoSpaceDN/>
        <w:adjustRightInd/>
        <w:rPr>
          <w:rFonts w:eastAsia="Andale Sans UI"/>
          <w:b/>
          <w:kern w:val="2"/>
          <w:sz w:val="28"/>
          <w:szCs w:val="28"/>
        </w:rPr>
      </w:pPr>
      <w:r w:rsidRPr="009929CD">
        <w:rPr>
          <w:rFonts w:eastAsia="Andale Sans UI"/>
          <w:b/>
          <w:kern w:val="2"/>
          <w:sz w:val="28"/>
          <w:szCs w:val="28"/>
        </w:rPr>
        <w:t xml:space="preserve">муниципального района                                                      </w:t>
      </w:r>
      <w:r w:rsidR="005F3867">
        <w:rPr>
          <w:rFonts w:eastAsia="Andale Sans UI"/>
          <w:b/>
          <w:kern w:val="2"/>
          <w:sz w:val="28"/>
          <w:szCs w:val="28"/>
        </w:rPr>
        <w:t xml:space="preserve">  </w:t>
      </w:r>
      <w:r w:rsidR="005F3867">
        <w:rPr>
          <w:rFonts w:eastAsia="Calibri"/>
          <w:b/>
          <w:sz w:val="28"/>
          <w:szCs w:val="22"/>
          <w:lang w:eastAsia="en-US"/>
        </w:rPr>
        <w:t>М.А. Лайпанов</w:t>
      </w:r>
      <w:r w:rsidRPr="009929CD">
        <w:rPr>
          <w:rFonts w:eastAsia="Calibri"/>
          <w:b/>
          <w:sz w:val="28"/>
          <w:szCs w:val="22"/>
          <w:lang w:eastAsia="en-US"/>
        </w:rPr>
        <w:t xml:space="preserve">                              </w:t>
      </w:r>
    </w:p>
    <w:p w:rsidR="00107EE4" w:rsidRPr="009929CD" w:rsidRDefault="00107EE4" w:rsidP="00107EE4">
      <w:pPr>
        <w:widowControl/>
        <w:tabs>
          <w:tab w:val="left" w:pos="7560"/>
        </w:tabs>
        <w:autoSpaceDE/>
        <w:autoSpaceDN/>
        <w:adjustRightInd/>
        <w:rPr>
          <w:rFonts w:eastAsia="Calibri"/>
          <w:b/>
          <w:sz w:val="28"/>
          <w:szCs w:val="22"/>
          <w:lang w:eastAsia="en-US"/>
        </w:rPr>
      </w:pPr>
    </w:p>
    <w:p w:rsidR="00107EE4" w:rsidRDefault="000E17DD" w:rsidP="00107EE4">
      <w:pPr>
        <w:widowControl/>
        <w:autoSpaceDE/>
        <w:autoSpaceDN/>
        <w:adjustRightInd/>
        <w:rPr>
          <w:rFonts w:eastAsia="Calibri"/>
          <w:b/>
          <w:sz w:val="28"/>
          <w:szCs w:val="22"/>
          <w:lang w:eastAsia="en-US"/>
        </w:rPr>
      </w:pPr>
      <w:r>
        <w:rPr>
          <w:rFonts w:eastAsia="Calibri"/>
          <w:b/>
          <w:sz w:val="28"/>
          <w:szCs w:val="22"/>
          <w:lang w:eastAsia="en-US"/>
        </w:rPr>
        <w:t xml:space="preserve"> </w:t>
      </w:r>
    </w:p>
    <w:p w:rsidR="000E17DD" w:rsidRDefault="000E17DD" w:rsidP="00107EE4">
      <w:pPr>
        <w:widowControl/>
        <w:autoSpaceDE/>
        <w:autoSpaceDN/>
        <w:adjustRightInd/>
        <w:rPr>
          <w:rFonts w:eastAsia="Calibri"/>
          <w:b/>
          <w:sz w:val="28"/>
          <w:szCs w:val="22"/>
          <w:lang w:eastAsia="en-US"/>
        </w:rPr>
      </w:pPr>
    </w:p>
    <w:p w:rsidR="000E17DD" w:rsidRDefault="000E17DD" w:rsidP="00107EE4">
      <w:pPr>
        <w:widowControl/>
        <w:autoSpaceDE/>
        <w:autoSpaceDN/>
        <w:adjustRightInd/>
        <w:rPr>
          <w:rFonts w:eastAsia="Calibri"/>
          <w:b/>
          <w:sz w:val="28"/>
          <w:szCs w:val="22"/>
          <w:lang w:eastAsia="en-US"/>
        </w:rPr>
      </w:pPr>
    </w:p>
    <w:p w:rsidR="000E17DD" w:rsidRDefault="000E17DD" w:rsidP="00107EE4">
      <w:pPr>
        <w:widowControl/>
        <w:autoSpaceDE/>
        <w:autoSpaceDN/>
        <w:adjustRightInd/>
        <w:rPr>
          <w:rFonts w:eastAsia="Calibri"/>
          <w:b/>
          <w:sz w:val="28"/>
          <w:szCs w:val="22"/>
          <w:lang w:eastAsia="en-US"/>
        </w:rPr>
      </w:pPr>
    </w:p>
    <w:p w:rsidR="000E17DD" w:rsidRDefault="000E17DD" w:rsidP="00107EE4">
      <w:pPr>
        <w:widowControl/>
        <w:autoSpaceDE/>
        <w:autoSpaceDN/>
        <w:adjustRightInd/>
        <w:rPr>
          <w:rFonts w:eastAsia="Calibri"/>
          <w:b/>
          <w:sz w:val="28"/>
          <w:szCs w:val="22"/>
          <w:lang w:eastAsia="en-US"/>
        </w:rPr>
      </w:pPr>
    </w:p>
    <w:p w:rsidR="000E17DD" w:rsidRDefault="000E17DD" w:rsidP="00107EE4">
      <w:pPr>
        <w:widowControl/>
        <w:autoSpaceDE/>
        <w:autoSpaceDN/>
        <w:adjustRightInd/>
        <w:rPr>
          <w:rFonts w:eastAsia="Calibri"/>
          <w:b/>
          <w:sz w:val="28"/>
          <w:szCs w:val="22"/>
          <w:lang w:eastAsia="en-US"/>
        </w:rPr>
      </w:pPr>
    </w:p>
    <w:p w:rsidR="000E17DD" w:rsidRDefault="000E17DD" w:rsidP="00107EE4">
      <w:pPr>
        <w:widowControl/>
        <w:autoSpaceDE/>
        <w:autoSpaceDN/>
        <w:adjustRightInd/>
        <w:rPr>
          <w:rFonts w:eastAsia="Calibri"/>
          <w:b/>
          <w:sz w:val="28"/>
          <w:szCs w:val="22"/>
          <w:lang w:eastAsia="en-US"/>
        </w:rPr>
      </w:pPr>
    </w:p>
    <w:p w:rsidR="000E17DD" w:rsidRDefault="000E17DD" w:rsidP="00107EE4">
      <w:pPr>
        <w:widowControl/>
        <w:autoSpaceDE/>
        <w:autoSpaceDN/>
        <w:adjustRightInd/>
        <w:rPr>
          <w:rFonts w:eastAsia="Calibri"/>
          <w:b/>
          <w:sz w:val="28"/>
          <w:szCs w:val="22"/>
          <w:lang w:eastAsia="en-US"/>
        </w:rPr>
      </w:pPr>
    </w:p>
    <w:p w:rsidR="000E17DD" w:rsidRDefault="000E17DD" w:rsidP="00107EE4">
      <w:pPr>
        <w:widowControl/>
        <w:autoSpaceDE/>
        <w:autoSpaceDN/>
        <w:adjustRightInd/>
        <w:rPr>
          <w:rFonts w:eastAsia="Calibri"/>
          <w:b/>
          <w:sz w:val="28"/>
          <w:szCs w:val="22"/>
          <w:lang w:eastAsia="en-US"/>
        </w:rPr>
      </w:pPr>
    </w:p>
    <w:p w:rsidR="000E17DD" w:rsidRDefault="000E17DD" w:rsidP="00107EE4">
      <w:pPr>
        <w:widowControl/>
        <w:autoSpaceDE/>
        <w:autoSpaceDN/>
        <w:adjustRightInd/>
        <w:rPr>
          <w:rFonts w:eastAsia="Calibri"/>
          <w:b/>
          <w:sz w:val="28"/>
          <w:szCs w:val="22"/>
          <w:lang w:eastAsia="en-US"/>
        </w:rPr>
      </w:pPr>
    </w:p>
    <w:p w:rsidR="000E17DD" w:rsidRDefault="000E17DD" w:rsidP="00107EE4">
      <w:pPr>
        <w:widowControl/>
        <w:autoSpaceDE/>
        <w:autoSpaceDN/>
        <w:adjustRightInd/>
        <w:rPr>
          <w:rFonts w:eastAsia="Calibri"/>
          <w:b/>
          <w:sz w:val="28"/>
          <w:szCs w:val="22"/>
          <w:lang w:eastAsia="en-US"/>
        </w:rPr>
      </w:pPr>
    </w:p>
    <w:p w:rsidR="000E17DD" w:rsidRDefault="000E17DD" w:rsidP="00107EE4">
      <w:pPr>
        <w:widowControl/>
        <w:autoSpaceDE/>
        <w:autoSpaceDN/>
        <w:adjustRightInd/>
        <w:rPr>
          <w:rFonts w:eastAsia="Calibri"/>
          <w:b/>
          <w:sz w:val="28"/>
          <w:szCs w:val="22"/>
          <w:lang w:eastAsia="en-US"/>
        </w:rPr>
      </w:pPr>
    </w:p>
    <w:p w:rsidR="000E17DD" w:rsidRDefault="000E17DD" w:rsidP="00107EE4">
      <w:pPr>
        <w:widowControl/>
        <w:autoSpaceDE/>
        <w:autoSpaceDN/>
        <w:adjustRightInd/>
        <w:rPr>
          <w:rFonts w:eastAsia="Calibri"/>
          <w:b/>
          <w:sz w:val="28"/>
          <w:szCs w:val="22"/>
          <w:lang w:eastAsia="en-US"/>
        </w:rPr>
      </w:pPr>
    </w:p>
    <w:p w:rsidR="000E17DD" w:rsidRDefault="000E17DD" w:rsidP="00107EE4">
      <w:pPr>
        <w:widowControl/>
        <w:autoSpaceDE/>
        <w:autoSpaceDN/>
        <w:adjustRightInd/>
        <w:rPr>
          <w:rFonts w:eastAsia="Calibri"/>
          <w:b/>
          <w:sz w:val="28"/>
          <w:szCs w:val="22"/>
          <w:lang w:eastAsia="en-US"/>
        </w:rPr>
      </w:pPr>
    </w:p>
    <w:p w:rsidR="000E17DD" w:rsidRDefault="000E17DD" w:rsidP="00107EE4">
      <w:pPr>
        <w:widowControl/>
        <w:autoSpaceDE/>
        <w:autoSpaceDN/>
        <w:adjustRightInd/>
        <w:rPr>
          <w:sz w:val="28"/>
          <w:szCs w:val="24"/>
        </w:rPr>
      </w:pPr>
    </w:p>
    <w:p w:rsidR="00107EE4" w:rsidRPr="000E17DD" w:rsidRDefault="00107EE4" w:rsidP="000E17DD">
      <w:pPr>
        <w:widowControl/>
        <w:autoSpaceDE/>
        <w:autoSpaceDN/>
        <w:adjustRightInd/>
        <w:ind w:left="4536" w:right="-1"/>
        <w:rPr>
          <w:rFonts w:eastAsia="Calibri"/>
          <w:sz w:val="28"/>
          <w:szCs w:val="28"/>
        </w:rPr>
      </w:pPr>
      <w:r w:rsidRPr="000E17DD">
        <w:rPr>
          <w:sz w:val="28"/>
          <w:szCs w:val="28"/>
        </w:rPr>
        <w:lastRenderedPageBreak/>
        <w:t xml:space="preserve">Приложение к постановлению                      администрации Усть-Джегутинского </w:t>
      </w:r>
    </w:p>
    <w:p w:rsidR="00107EE4" w:rsidRPr="000E17DD" w:rsidRDefault="00107EE4" w:rsidP="000E17DD">
      <w:pPr>
        <w:widowControl/>
        <w:tabs>
          <w:tab w:val="left" w:pos="4962"/>
        </w:tabs>
        <w:autoSpaceDE/>
        <w:autoSpaceDN/>
        <w:adjustRightInd/>
        <w:ind w:left="4536" w:right="-5"/>
        <w:rPr>
          <w:sz w:val="28"/>
          <w:szCs w:val="28"/>
        </w:rPr>
      </w:pPr>
      <w:r w:rsidRPr="000E17DD">
        <w:rPr>
          <w:sz w:val="28"/>
          <w:szCs w:val="28"/>
        </w:rPr>
        <w:t>муниципального   района</w:t>
      </w:r>
    </w:p>
    <w:p w:rsidR="00107EE4" w:rsidRPr="000E17DD" w:rsidRDefault="00107EE4" w:rsidP="000E17DD">
      <w:pPr>
        <w:widowControl/>
        <w:autoSpaceDE/>
        <w:autoSpaceDN/>
        <w:adjustRightInd/>
        <w:ind w:left="4536" w:right="-5"/>
        <w:rPr>
          <w:sz w:val="28"/>
          <w:szCs w:val="28"/>
        </w:rPr>
      </w:pPr>
      <w:r w:rsidRPr="000E17DD">
        <w:rPr>
          <w:sz w:val="28"/>
          <w:szCs w:val="28"/>
        </w:rPr>
        <w:t>от </w:t>
      </w:r>
      <w:r w:rsidR="000E17DD" w:rsidRPr="000E17DD">
        <w:rPr>
          <w:sz w:val="28"/>
          <w:szCs w:val="28"/>
        </w:rPr>
        <w:t>17.04.163 № 163</w:t>
      </w:r>
    </w:p>
    <w:p w:rsidR="00107EE4" w:rsidRPr="006424DB" w:rsidRDefault="00107EE4" w:rsidP="00107EE4">
      <w:pPr>
        <w:widowControl/>
        <w:autoSpaceDE/>
        <w:autoSpaceDN/>
        <w:adjustRightInd/>
        <w:rPr>
          <w:bCs/>
          <w:sz w:val="28"/>
          <w:szCs w:val="28"/>
        </w:rPr>
      </w:pPr>
    </w:p>
    <w:p w:rsidR="00107EE4" w:rsidRPr="006424DB" w:rsidRDefault="00107EE4" w:rsidP="00107EE4">
      <w:pPr>
        <w:widowControl/>
        <w:autoSpaceDE/>
        <w:autoSpaceDN/>
        <w:adjustRightInd/>
        <w:jc w:val="center"/>
        <w:rPr>
          <w:bCs/>
          <w:sz w:val="28"/>
          <w:szCs w:val="28"/>
        </w:rPr>
      </w:pPr>
      <w:r w:rsidRPr="006424DB">
        <w:rPr>
          <w:bCs/>
          <w:sz w:val="28"/>
          <w:szCs w:val="28"/>
        </w:rPr>
        <w:t>ПОЛОЖЕНИЕ</w:t>
      </w:r>
    </w:p>
    <w:p w:rsidR="00107EE4" w:rsidRPr="006424DB" w:rsidRDefault="00107EE4" w:rsidP="00107EE4">
      <w:pPr>
        <w:widowControl/>
        <w:autoSpaceDE/>
        <w:autoSpaceDN/>
        <w:adjustRightInd/>
        <w:jc w:val="center"/>
        <w:rPr>
          <w:bCs/>
          <w:sz w:val="28"/>
          <w:szCs w:val="28"/>
        </w:rPr>
      </w:pPr>
      <w:r w:rsidRPr="006424DB">
        <w:rPr>
          <w:bCs/>
          <w:sz w:val="28"/>
          <w:szCs w:val="28"/>
        </w:rPr>
        <w:t>о Территориальной психолого-медико-педагогической комиссии</w:t>
      </w:r>
    </w:p>
    <w:p w:rsidR="00107EE4" w:rsidRPr="006424DB" w:rsidRDefault="00107EE4" w:rsidP="00107EE4">
      <w:pPr>
        <w:widowControl/>
        <w:autoSpaceDE/>
        <w:autoSpaceDN/>
        <w:adjustRightInd/>
        <w:jc w:val="center"/>
        <w:rPr>
          <w:bCs/>
          <w:sz w:val="28"/>
          <w:szCs w:val="28"/>
        </w:rPr>
      </w:pPr>
      <w:r w:rsidRPr="006424DB">
        <w:rPr>
          <w:bCs/>
          <w:sz w:val="28"/>
          <w:szCs w:val="28"/>
        </w:rPr>
        <w:t xml:space="preserve"> Усть-Джегутинского муниципального района</w:t>
      </w:r>
    </w:p>
    <w:p w:rsidR="00107EE4" w:rsidRPr="006424DB" w:rsidRDefault="00107EE4" w:rsidP="00107EE4">
      <w:pPr>
        <w:widowControl/>
        <w:autoSpaceDE/>
        <w:autoSpaceDN/>
        <w:adjustRightInd/>
        <w:jc w:val="center"/>
        <w:rPr>
          <w:b/>
          <w:bCs/>
          <w:sz w:val="28"/>
          <w:szCs w:val="28"/>
        </w:rPr>
      </w:pPr>
    </w:p>
    <w:p w:rsidR="00107EE4" w:rsidRPr="000E17DD" w:rsidRDefault="00107EE4" w:rsidP="000E17DD">
      <w:pPr>
        <w:widowControl/>
        <w:numPr>
          <w:ilvl w:val="0"/>
          <w:numId w:val="2"/>
        </w:numPr>
        <w:tabs>
          <w:tab w:val="left" w:pos="567"/>
          <w:tab w:val="left" w:pos="1134"/>
          <w:tab w:val="left" w:pos="1985"/>
          <w:tab w:val="left" w:pos="2552"/>
          <w:tab w:val="left" w:pos="3402"/>
          <w:tab w:val="left" w:pos="3544"/>
          <w:tab w:val="left" w:pos="3686"/>
          <w:tab w:val="left" w:pos="3828"/>
        </w:tabs>
        <w:autoSpaceDE/>
        <w:autoSpaceDN/>
        <w:adjustRightInd/>
        <w:spacing w:after="200" w:line="276" w:lineRule="auto"/>
        <w:ind w:left="720" w:firstLine="0"/>
        <w:contextualSpacing/>
        <w:jc w:val="center"/>
        <w:rPr>
          <w:b/>
          <w:bCs/>
          <w:sz w:val="28"/>
          <w:szCs w:val="28"/>
        </w:rPr>
      </w:pPr>
      <w:r w:rsidRPr="000E17DD">
        <w:rPr>
          <w:bCs/>
          <w:sz w:val="28"/>
          <w:szCs w:val="28"/>
        </w:rPr>
        <w:t>Общие положения.</w:t>
      </w:r>
    </w:p>
    <w:p w:rsidR="000E17DD" w:rsidRPr="000E17DD" w:rsidRDefault="000E17DD" w:rsidP="000E17DD">
      <w:pPr>
        <w:widowControl/>
        <w:tabs>
          <w:tab w:val="left" w:pos="567"/>
          <w:tab w:val="left" w:pos="1134"/>
          <w:tab w:val="left" w:pos="1985"/>
          <w:tab w:val="left" w:pos="2552"/>
          <w:tab w:val="left" w:pos="3402"/>
          <w:tab w:val="left" w:pos="3544"/>
          <w:tab w:val="left" w:pos="3686"/>
          <w:tab w:val="left" w:pos="3828"/>
        </w:tabs>
        <w:autoSpaceDE/>
        <w:autoSpaceDN/>
        <w:adjustRightInd/>
        <w:spacing w:after="200" w:line="276" w:lineRule="auto"/>
        <w:ind w:left="720"/>
        <w:contextualSpacing/>
        <w:rPr>
          <w:b/>
          <w:bCs/>
          <w:sz w:val="28"/>
          <w:szCs w:val="28"/>
        </w:rPr>
      </w:pPr>
    </w:p>
    <w:p w:rsidR="00107EE4" w:rsidRPr="006424DB" w:rsidRDefault="00107EE4" w:rsidP="00107EE4">
      <w:pPr>
        <w:widowControl/>
        <w:autoSpaceDE/>
        <w:autoSpaceDN/>
        <w:adjustRightInd/>
        <w:ind w:firstLine="708"/>
        <w:jc w:val="both"/>
        <w:rPr>
          <w:bCs/>
          <w:sz w:val="28"/>
          <w:szCs w:val="28"/>
        </w:rPr>
      </w:pPr>
      <w:r w:rsidRPr="006424DB">
        <w:rPr>
          <w:bCs/>
          <w:sz w:val="28"/>
          <w:szCs w:val="28"/>
        </w:rPr>
        <w:t xml:space="preserve">1.1. Настоящее Положение регламентирует порядок деятельности Территориальной психолого-медико-педагогической комиссии Усть-Джегутинского </w:t>
      </w:r>
      <w:r w:rsidRPr="006424DB">
        <w:rPr>
          <w:sz w:val="28"/>
          <w:szCs w:val="28"/>
        </w:rPr>
        <w:t>муниципального района</w:t>
      </w:r>
      <w:r w:rsidRPr="006424DB">
        <w:rPr>
          <w:bCs/>
          <w:sz w:val="28"/>
          <w:szCs w:val="28"/>
        </w:rPr>
        <w:t xml:space="preserve"> (далее – комиссия).</w:t>
      </w:r>
    </w:p>
    <w:p w:rsidR="00107EE4" w:rsidRPr="006424DB" w:rsidRDefault="00107EE4" w:rsidP="00107EE4">
      <w:pPr>
        <w:widowControl/>
        <w:autoSpaceDE/>
        <w:autoSpaceDN/>
        <w:adjustRightInd/>
        <w:ind w:firstLine="708"/>
        <w:jc w:val="both"/>
        <w:rPr>
          <w:bCs/>
          <w:sz w:val="28"/>
          <w:szCs w:val="28"/>
        </w:rPr>
      </w:pPr>
      <w:r w:rsidRPr="006424DB">
        <w:rPr>
          <w:bCs/>
          <w:sz w:val="28"/>
          <w:szCs w:val="28"/>
        </w:rPr>
        <w:t xml:space="preserve">Полное наименование: Территориальная психолого-медико-педагогическая комиссия Усть-Джегутинского </w:t>
      </w:r>
      <w:r w:rsidRPr="006424DB">
        <w:rPr>
          <w:sz w:val="28"/>
          <w:szCs w:val="28"/>
        </w:rPr>
        <w:t>муниципального района</w:t>
      </w:r>
      <w:r w:rsidRPr="006424DB">
        <w:rPr>
          <w:bCs/>
          <w:sz w:val="28"/>
          <w:szCs w:val="28"/>
        </w:rPr>
        <w:t>.</w:t>
      </w:r>
    </w:p>
    <w:p w:rsidR="00107EE4" w:rsidRPr="006424DB" w:rsidRDefault="00107EE4" w:rsidP="00107EE4">
      <w:pPr>
        <w:widowControl/>
        <w:autoSpaceDE/>
        <w:autoSpaceDN/>
        <w:adjustRightInd/>
        <w:ind w:firstLine="708"/>
        <w:jc w:val="both"/>
        <w:rPr>
          <w:bCs/>
          <w:sz w:val="28"/>
          <w:szCs w:val="28"/>
        </w:rPr>
      </w:pPr>
      <w:r w:rsidRPr="006424DB">
        <w:rPr>
          <w:bCs/>
          <w:sz w:val="28"/>
          <w:szCs w:val="28"/>
        </w:rPr>
        <w:t>Сокращенное наименование: ТПМПК.</w:t>
      </w:r>
    </w:p>
    <w:p w:rsidR="00107EE4" w:rsidRPr="006424DB" w:rsidRDefault="00107EE4" w:rsidP="00107EE4">
      <w:pPr>
        <w:widowControl/>
        <w:ind w:firstLine="708"/>
        <w:jc w:val="both"/>
        <w:rPr>
          <w:sz w:val="28"/>
          <w:szCs w:val="28"/>
        </w:rPr>
      </w:pPr>
      <w:r w:rsidRPr="006424DB">
        <w:rPr>
          <w:sz w:val="28"/>
          <w:szCs w:val="28"/>
        </w:rPr>
        <w:t xml:space="preserve">1.2.Комиссия создается администрацией </w:t>
      </w:r>
      <w:r w:rsidRPr="006424DB">
        <w:rPr>
          <w:bCs/>
          <w:sz w:val="28"/>
          <w:szCs w:val="28"/>
        </w:rPr>
        <w:t>Усть-Джегутинского</w:t>
      </w:r>
      <w:r w:rsidRPr="006424DB">
        <w:rPr>
          <w:sz w:val="28"/>
          <w:szCs w:val="28"/>
        </w:rPr>
        <w:t xml:space="preserve"> муниципального района, действует в рамках полномочий, определенных настоящим положением, и осуществляет свою деятельность на территории </w:t>
      </w:r>
      <w:r w:rsidRPr="006424DB">
        <w:rPr>
          <w:bCs/>
          <w:sz w:val="28"/>
          <w:szCs w:val="28"/>
        </w:rPr>
        <w:t>Усть-Джегутинского</w:t>
      </w:r>
      <w:r w:rsidRPr="006424DB">
        <w:rPr>
          <w:sz w:val="28"/>
          <w:szCs w:val="28"/>
        </w:rPr>
        <w:t xml:space="preserve"> муниципального района.</w:t>
      </w:r>
    </w:p>
    <w:p w:rsidR="00107EE4" w:rsidRPr="006424DB" w:rsidRDefault="00107EE4" w:rsidP="00107EE4">
      <w:pPr>
        <w:widowControl/>
        <w:ind w:firstLine="708"/>
        <w:jc w:val="both"/>
        <w:rPr>
          <w:sz w:val="28"/>
          <w:szCs w:val="28"/>
        </w:rPr>
      </w:pPr>
      <w:r w:rsidRPr="006424DB">
        <w:rPr>
          <w:sz w:val="28"/>
          <w:szCs w:val="28"/>
        </w:rPr>
        <w:t>1.3. Комиссия не является юридическим лицом, создается и действует при Управлении образования.</w:t>
      </w:r>
    </w:p>
    <w:p w:rsidR="00107EE4" w:rsidRPr="006424DB" w:rsidRDefault="00107EE4" w:rsidP="00107EE4">
      <w:pPr>
        <w:widowControl/>
        <w:ind w:firstLine="708"/>
        <w:jc w:val="both"/>
        <w:rPr>
          <w:sz w:val="28"/>
          <w:szCs w:val="28"/>
        </w:rPr>
      </w:pPr>
      <w:r w:rsidRPr="006424DB">
        <w:rPr>
          <w:sz w:val="28"/>
          <w:szCs w:val="28"/>
        </w:rPr>
        <w:t xml:space="preserve">1.4.Комиссия имеет бланки со своим наименованием и печать Управления образования администрации </w:t>
      </w:r>
      <w:r w:rsidRPr="006424DB">
        <w:rPr>
          <w:bCs/>
          <w:sz w:val="28"/>
          <w:szCs w:val="28"/>
        </w:rPr>
        <w:t>Усть-Джегутинского</w:t>
      </w:r>
      <w:r w:rsidRPr="006424DB">
        <w:rPr>
          <w:sz w:val="28"/>
          <w:szCs w:val="28"/>
        </w:rPr>
        <w:t xml:space="preserve"> муниципального района.</w:t>
      </w:r>
    </w:p>
    <w:p w:rsidR="00107EE4" w:rsidRPr="006424DB" w:rsidRDefault="00107EE4" w:rsidP="00107EE4">
      <w:pPr>
        <w:widowControl/>
        <w:tabs>
          <w:tab w:val="left" w:pos="1276"/>
        </w:tabs>
        <w:autoSpaceDE/>
        <w:autoSpaceDN/>
        <w:adjustRightInd/>
        <w:ind w:firstLine="709"/>
        <w:jc w:val="both"/>
        <w:rPr>
          <w:bCs/>
          <w:sz w:val="28"/>
          <w:szCs w:val="28"/>
        </w:rPr>
      </w:pPr>
      <w:r w:rsidRPr="006424DB">
        <w:rPr>
          <w:bCs/>
          <w:sz w:val="28"/>
          <w:szCs w:val="28"/>
        </w:rPr>
        <w:t xml:space="preserve">1.5. Организационное и материально-техническое обеспечение деятельности комиссии осуществляется за счет средств, выделяемых </w:t>
      </w:r>
      <w:r w:rsidRPr="006424DB">
        <w:rPr>
          <w:sz w:val="28"/>
          <w:szCs w:val="28"/>
        </w:rPr>
        <w:t xml:space="preserve">Управлению образования администрации </w:t>
      </w:r>
      <w:r w:rsidRPr="006424DB">
        <w:rPr>
          <w:bCs/>
          <w:sz w:val="28"/>
          <w:szCs w:val="28"/>
        </w:rPr>
        <w:t>Усть-Джегутинского</w:t>
      </w:r>
      <w:r w:rsidRPr="006424DB">
        <w:rPr>
          <w:sz w:val="28"/>
          <w:szCs w:val="28"/>
        </w:rPr>
        <w:t xml:space="preserve"> муниципального района.</w:t>
      </w:r>
      <w:r w:rsidRPr="006424DB">
        <w:rPr>
          <w:bCs/>
          <w:sz w:val="28"/>
          <w:szCs w:val="28"/>
        </w:rPr>
        <w:t xml:space="preserve"> </w:t>
      </w:r>
    </w:p>
    <w:p w:rsidR="00107EE4" w:rsidRPr="006424DB" w:rsidRDefault="00107EE4" w:rsidP="00107EE4">
      <w:pPr>
        <w:widowControl/>
        <w:autoSpaceDE/>
        <w:autoSpaceDN/>
        <w:adjustRightInd/>
        <w:ind w:firstLine="709"/>
        <w:jc w:val="both"/>
        <w:rPr>
          <w:b/>
          <w:bCs/>
          <w:sz w:val="28"/>
          <w:szCs w:val="28"/>
          <w:u w:val="single"/>
        </w:rPr>
      </w:pPr>
      <w:proofErr w:type="gramStart"/>
      <w:r w:rsidRPr="006424DB">
        <w:rPr>
          <w:bCs/>
          <w:sz w:val="28"/>
          <w:szCs w:val="28"/>
        </w:rPr>
        <w:t>1.6.Комиссия создается в целях своевременного выявления детей с особенностями в физическом и (или) психическом развитии и (или) отклонениями в поведении, проведения их комплексного психолого-медико-педагогического обследования и подготовки по результатам обследования рекомендаций  по оказанию им психолого-медико-педагогической помощи и организации их обучения и воспитания, а также подтверждения, уточнения или изменения ранее данных рекомендаций.</w:t>
      </w:r>
      <w:proofErr w:type="gramEnd"/>
    </w:p>
    <w:p w:rsidR="00107EE4" w:rsidRPr="006424DB" w:rsidRDefault="00107EE4" w:rsidP="00107EE4">
      <w:pPr>
        <w:widowControl/>
        <w:autoSpaceDE/>
        <w:autoSpaceDN/>
        <w:adjustRightInd/>
        <w:ind w:firstLine="708"/>
        <w:jc w:val="both"/>
        <w:rPr>
          <w:color w:val="000000"/>
          <w:sz w:val="28"/>
          <w:szCs w:val="28"/>
        </w:rPr>
      </w:pPr>
      <w:r w:rsidRPr="006424DB">
        <w:rPr>
          <w:color w:val="000000"/>
          <w:sz w:val="28"/>
          <w:szCs w:val="28"/>
        </w:rPr>
        <w:t xml:space="preserve">1.7. </w:t>
      </w:r>
      <w:r w:rsidRPr="006424DB">
        <w:rPr>
          <w:sz w:val="28"/>
          <w:szCs w:val="28"/>
        </w:rPr>
        <w:t xml:space="preserve">Управление образования администрации </w:t>
      </w:r>
      <w:r w:rsidRPr="006424DB">
        <w:rPr>
          <w:bCs/>
          <w:sz w:val="28"/>
          <w:szCs w:val="28"/>
        </w:rPr>
        <w:t>Усть-Джегутинского</w:t>
      </w:r>
      <w:r w:rsidRPr="006424DB">
        <w:rPr>
          <w:sz w:val="28"/>
          <w:szCs w:val="28"/>
        </w:rPr>
        <w:t xml:space="preserve"> муниципального района, образовательные организации, комиссия</w:t>
      </w:r>
      <w:r w:rsidRPr="006424DB">
        <w:rPr>
          <w:color w:val="000000"/>
          <w:sz w:val="28"/>
          <w:szCs w:val="28"/>
        </w:rPr>
        <w:t xml:space="preserve"> информируют родителей (законных представителей) детей об основных направлениях деятельности, месте нахождения, порядке и графике работы комиссии.</w:t>
      </w:r>
    </w:p>
    <w:p w:rsidR="00107EE4" w:rsidRDefault="00107EE4" w:rsidP="00107EE4">
      <w:pPr>
        <w:widowControl/>
        <w:autoSpaceDE/>
        <w:autoSpaceDN/>
        <w:adjustRightInd/>
        <w:ind w:firstLine="708"/>
        <w:jc w:val="both"/>
        <w:rPr>
          <w:color w:val="000000"/>
          <w:sz w:val="28"/>
          <w:szCs w:val="28"/>
        </w:rPr>
      </w:pPr>
      <w:r w:rsidRPr="006424DB">
        <w:rPr>
          <w:color w:val="000000"/>
          <w:sz w:val="28"/>
          <w:szCs w:val="28"/>
        </w:rPr>
        <w:t xml:space="preserve">1.8. Информация о проведении обследования детей в ТПМПК, результаты обследования, а также иная информация, связанная с обследованием детей в комиссии, является конфиденциальной. Предоставление указанной информации без письменного согласия родителей </w:t>
      </w:r>
      <w:r w:rsidRPr="006424DB">
        <w:rPr>
          <w:color w:val="000000"/>
          <w:sz w:val="28"/>
          <w:szCs w:val="28"/>
        </w:rPr>
        <w:lastRenderedPageBreak/>
        <w:t>(законных представителей) детей третьим лицам не допускается, за исключением случаев, предусмотренных законодательством Российской Федерации.</w:t>
      </w:r>
    </w:p>
    <w:p w:rsidR="000E17DD" w:rsidRPr="006424DB" w:rsidRDefault="000E17DD" w:rsidP="00107EE4">
      <w:pPr>
        <w:widowControl/>
        <w:autoSpaceDE/>
        <w:autoSpaceDN/>
        <w:adjustRightInd/>
        <w:ind w:firstLine="708"/>
        <w:jc w:val="both"/>
        <w:rPr>
          <w:color w:val="000000"/>
          <w:sz w:val="28"/>
          <w:szCs w:val="28"/>
        </w:rPr>
      </w:pPr>
    </w:p>
    <w:p w:rsidR="00107EE4" w:rsidRDefault="00107EE4" w:rsidP="00107EE4">
      <w:pPr>
        <w:widowControl/>
        <w:autoSpaceDE/>
        <w:autoSpaceDN/>
        <w:adjustRightInd/>
        <w:rPr>
          <w:bCs/>
          <w:sz w:val="28"/>
          <w:szCs w:val="28"/>
          <w:lang w:eastAsia="en-US"/>
        </w:rPr>
      </w:pPr>
      <w:r w:rsidRPr="006424DB">
        <w:rPr>
          <w:bCs/>
          <w:sz w:val="28"/>
          <w:szCs w:val="28"/>
          <w:lang w:eastAsia="en-US"/>
        </w:rPr>
        <w:t xml:space="preserve">        2.Основные направления деятельности территориальной комиссии.    </w:t>
      </w:r>
    </w:p>
    <w:p w:rsidR="000E17DD" w:rsidRPr="006424DB" w:rsidRDefault="000E17DD" w:rsidP="00107EE4">
      <w:pPr>
        <w:widowControl/>
        <w:autoSpaceDE/>
        <w:autoSpaceDN/>
        <w:adjustRightInd/>
        <w:rPr>
          <w:bCs/>
          <w:sz w:val="28"/>
          <w:szCs w:val="28"/>
          <w:lang w:eastAsia="en-US"/>
        </w:rPr>
      </w:pPr>
    </w:p>
    <w:p w:rsidR="00107EE4" w:rsidRPr="006424DB" w:rsidRDefault="00107EE4" w:rsidP="00107EE4">
      <w:pPr>
        <w:widowControl/>
        <w:autoSpaceDE/>
        <w:autoSpaceDN/>
        <w:adjustRightInd/>
        <w:ind w:firstLine="567"/>
        <w:jc w:val="both"/>
        <w:rPr>
          <w:b/>
          <w:bCs/>
          <w:sz w:val="28"/>
          <w:szCs w:val="28"/>
        </w:rPr>
      </w:pPr>
      <w:r w:rsidRPr="006424DB">
        <w:rPr>
          <w:bCs/>
          <w:sz w:val="28"/>
          <w:szCs w:val="28"/>
        </w:rPr>
        <w:t>2.1. Основными направлениями деятельности комиссии являются:</w:t>
      </w:r>
    </w:p>
    <w:p w:rsidR="00107EE4" w:rsidRPr="006424DB" w:rsidRDefault="00107EE4" w:rsidP="00107EE4">
      <w:pPr>
        <w:widowControl/>
        <w:autoSpaceDE/>
        <w:autoSpaceDN/>
        <w:adjustRightInd/>
        <w:ind w:firstLine="708"/>
        <w:jc w:val="both"/>
        <w:rPr>
          <w:bCs/>
          <w:color w:val="000000"/>
          <w:sz w:val="28"/>
          <w:szCs w:val="28"/>
        </w:rPr>
      </w:pPr>
      <w:r w:rsidRPr="006424DB">
        <w:rPr>
          <w:bCs/>
          <w:sz w:val="28"/>
          <w:szCs w:val="28"/>
        </w:rPr>
        <w:t>- п</w:t>
      </w:r>
      <w:r w:rsidRPr="006424DB">
        <w:rPr>
          <w:bCs/>
          <w:color w:val="000000"/>
          <w:sz w:val="28"/>
          <w:szCs w:val="28"/>
        </w:rPr>
        <w:t>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107EE4" w:rsidRPr="006424DB" w:rsidRDefault="00107EE4" w:rsidP="00107EE4">
      <w:pPr>
        <w:widowControl/>
        <w:autoSpaceDE/>
        <w:autoSpaceDN/>
        <w:adjustRightInd/>
        <w:ind w:firstLine="708"/>
        <w:jc w:val="both"/>
        <w:rPr>
          <w:bCs/>
          <w:color w:val="000000"/>
          <w:sz w:val="28"/>
          <w:szCs w:val="28"/>
        </w:rPr>
      </w:pPr>
      <w:r w:rsidRPr="006424DB">
        <w:rPr>
          <w:bCs/>
          <w:color w:val="000000"/>
          <w:sz w:val="28"/>
          <w:szCs w:val="28"/>
        </w:rPr>
        <w:t>- подготовка по результатам обследования рекомендаций по оказанию детям психолого-медико-педагогической помощи и организации их обучения и воспитания, а также подтверждение, уточнение или изменение ранее данных комиссией  рекомендаций;</w:t>
      </w:r>
    </w:p>
    <w:p w:rsidR="00107EE4" w:rsidRDefault="00107EE4" w:rsidP="00107EE4">
      <w:pPr>
        <w:widowControl/>
        <w:autoSpaceDE/>
        <w:autoSpaceDN/>
        <w:adjustRightInd/>
        <w:ind w:firstLine="708"/>
        <w:jc w:val="both"/>
        <w:rPr>
          <w:bCs/>
          <w:color w:val="000000"/>
          <w:sz w:val="28"/>
          <w:szCs w:val="28"/>
        </w:rPr>
      </w:pPr>
      <w:r w:rsidRPr="006424DB">
        <w:rPr>
          <w:bCs/>
          <w:color w:val="000000"/>
          <w:sz w:val="28"/>
          <w:szCs w:val="28"/>
        </w:rPr>
        <w:t xml:space="preserve">-оказание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sidRPr="006424DB">
        <w:rPr>
          <w:bCs/>
          <w:color w:val="000000"/>
          <w:sz w:val="28"/>
          <w:szCs w:val="28"/>
        </w:rPr>
        <w:t>девиантным</w:t>
      </w:r>
      <w:proofErr w:type="spellEnd"/>
      <w:r w:rsidRPr="006424DB">
        <w:rPr>
          <w:bCs/>
          <w:color w:val="000000"/>
          <w:sz w:val="28"/>
          <w:szCs w:val="28"/>
        </w:rPr>
        <w:t xml:space="preserve"> (общественно опасным) поведением;</w:t>
      </w:r>
    </w:p>
    <w:p w:rsidR="00107EE4" w:rsidRPr="00B76DA1" w:rsidRDefault="00107EE4" w:rsidP="00107E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76DA1">
        <w:rPr>
          <w:rFonts w:ascii="Times New Roman" w:hAnsi="Times New Roman" w:cs="Times New Roman"/>
          <w:sz w:val="28"/>
          <w:szCs w:val="28"/>
        </w:rPr>
        <w:t xml:space="preserve"> оказание федеральным учреждениям </w:t>
      </w:r>
      <w:proofErr w:type="gramStart"/>
      <w:r w:rsidRPr="00B76DA1">
        <w:rPr>
          <w:rFonts w:ascii="Times New Roman" w:hAnsi="Times New Roman" w:cs="Times New Roman"/>
          <w:sz w:val="28"/>
          <w:szCs w:val="28"/>
        </w:rPr>
        <w:t>медико-социальной</w:t>
      </w:r>
      <w:proofErr w:type="gramEnd"/>
      <w:r w:rsidRPr="00B76DA1">
        <w:rPr>
          <w:rFonts w:ascii="Times New Roman" w:hAnsi="Times New Roman" w:cs="Times New Roman"/>
          <w:sz w:val="28"/>
          <w:szCs w:val="28"/>
        </w:rPr>
        <w:t xml:space="preserve"> экспертизы содействия в разработке индивидуальной программы реабилитации ребенка-инвалида;</w:t>
      </w:r>
    </w:p>
    <w:p w:rsidR="00107EE4" w:rsidRPr="00F065CC" w:rsidRDefault="00107EE4" w:rsidP="00107E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B76DA1">
        <w:rPr>
          <w:rFonts w:ascii="Times New Roman" w:hAnsi="Times New Roman" w:cs="Times New Roman"/>
          <w:sz w:val="28"/>
          <w:szCs w:val="28"/>
        </w:rPr>
        <w:t xml:space="preserve"> осуществление учета данных о детях с ограниченными возможностями здоровья и (или) </w:t>
      </w:r>
      <w:proofErr w:type="spellStart"/>
      <w:r w:rsidRPr="00B76DA1">
        <w:rPr>
          <w:rFonts w:ascii="Times New Roman" w:hAnsi="Times New Roman" w:cs="Times New Roman"/>
          <w:sz w:val="28"/>
          <w:szCs w:val="28"/>
        </w:rPr>
        <w:t>девиантным</w:t>
      </w:r>
      <w:proofErr w:type="spellEnd"/>
      <w:r w:rsidRPr="00B76DA1">
        <w:rPr>
          <w:rFonts w:ascii="Times New Roman" w:hAnsi="Times New Roman" w:cs="Times New Roman"/>
          <w:sz w:val="28"/>
          <w:szCs w:val="28"/>
        </w:rPr>
        <w:t xml:space="preserve"> (общественно опасным) поведением, проживающих на территории деятельности комиссии;</w:t>
      </w:r>
    </w:p>
    <w:p w:rsidR="00107EE4" w:rsidRPr="006424DB" w:rsidRDefault="00107EE4" w:rsidP="00107EE4">
      <w:pPr>
        <w:widowControl/>
        <w:autoSpaceDE/>
        <w:autoSpaceDN/>
        <w:adjustRightInd/>
        <w:jc w:val="both"/>
        <w:rPr>
          <w:bCs/>
          <w:color w:val="000000"/>
          <w:sz w:val="28"/>
          <w:szCs w:val="28"/>
        </w:rPr>
      </w:pPr>
      <w:r w:rsidRPr="006424DB">
        <w:rPr>
          <w:bCs/>
          <w:color w:val="000000"/>
          <w:sz w:val="28"/>
          <w:szCs w:val="28"/>
        </w:rPr>
        <w:tab/>
        <w:t>-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107EE4" w:rsidRPr="006424DB" w:rsidRDefault="00107EE4" w:rsidP="00107EE4">
      <w:pPr>
        <w:widowControl/>
        <w:autoSpaceDE/>
        <w:autoSpaceDN/>
        <w:adjustRightInd/>
        <w:ind w:firstLine="708"/>
        <w:jc w:val="both"/>
        <w:rPr>
          <w:bCs/>
          <w:color w:val="000000"/>
          <w:sz w:val="28"/>
          <w:szCs w:val="28"/>
        </w:rPr>
      </w:pPr>
      <w:r w:rsidRPr="006424DB">
        <w:rPr>
          <w:color w:val="000000"/>
          <w:sz w:val="28"/>
          <w:szCs w:val="28"/>
        </w:rPr>
        <w:t xml:space="preserve">2.2. </w:t>
      </w:r>
      <w:r w:rsidRPr="006424DB">
        <w:rPr>
          <w:bCs/>
          <w:color w:val="000000"/>
          <w:sz w:val="28"/>
          <w:szCs w:val="28"/>
        </w:rPr>
        <w:t>Комиссия имеет право:</w:t>
      </w:r>
    </w:p>
    <w:p w:rsidR="00107EE4" w:rsidRPr="006424DB" w:rsidRDefault="00107EE4" w:rsidP="00107EE4">
      <w:pPr>
        <w:widowControl/>
        <w:autoSpaceDE/>
        <w:autoSpaceDN/>
        <w:adjustRightInd/>
        <w:jc w:val="both"/>
        <w:rPr>
          <w:color w:val="000000"/>
          <w:sz w:val="28"/>
          <w:szCs w:val="28"/>
        </w:rPr>
      </w:pPr>
      <w:r w:rsidRPr="006424DB">
        <w:rPr>
          <w:color w:val="000000"/>
          <w:sz w:val="28"/>
          <w:szCs w:val="28"/>
        </w:rPr>
        <w:tab/>
        <w:t>- запрашивать у органов исполнительной власти, правоохранительных органов, организаций и граждан сведения, необходимые для осуществления своей деятельности;</w:t>
      </w:r>
    </w:p>
    <w:p w:rsidR="00107EE4" w:rsidRPr="006424DB" w:rsidRDefault="00107EE4" w:rsidP="00107EE4">
      <w:pPr>
        <w:widowControl/>
        <w:autoSpaceDE/>
        <w:autoSpaceDN/>
        <w:adjustRightInd/>
        <w:jc w:val="both"/>
        <w:rPr>
          <w:color w:val="000000"/>
          <w:sz w:val="28"/>
          <w:szCs w:val="28"/>
        </w:rPr>
      </w:pPr>
      <w:r w:rsidRPr="006424DB">
        <w:rPr>
          <w:color w:val="000000"/>
          <w:sz w:val="28"/>
          <w:szCs w:val="28"/>
        </w:rPr>
        <w:tab/>
        <w:t>- осуществлять мониторинг учета рекомендаций ТПМПК по созданию необходимых условий для обучения и воспитания детей в образовательных организациях, а также в семье с согласия родителей (законных представителей) детей;</w:t>
      </w:r>
    </w:p>
    <w:p w:rsidR="00107EE4" w:rsidRPr="006424DB" w:rsidRDefault="00107EE4" w:rsidP="00107EE4">
      <w:pPr>
        <w:widowControl/>
        <w:autoSpaceDE/>
        <w:autoSpaceDN/>
        <w:adjustRightInd/>
        <w:jc w:val="both"/>
        <w:rPr>
          <w:color w:val="000000"/>
          <w:sz w:val="28"/>
          <w:szCs w:val="28"/>
        </w:rPr>
      </w:pPr>
      <w:r w:rsidRPr="006424DB">
        <w:rPr>
          <w:color w:val="000000"/>
          <w:sz w:val="28"/>
          <w:szCs w:val="28"/>
        </w:rPr>
        <w:tab/>
        <w:t xml:space="preserve">- вносить в </w:t>
      </w:r>
      <w:r w:rsidRPr="006424DB">
        <w:rPr>
          <w:sz w:val="28"/>
          <w:szCs w:val="28"/>
        </w:rPr>
        <w:t>Управления образования администрации Усть-Джегутинского муниципального района</w:t>
      </w:r>
      <w:r w:rsidRPr="006424DB">
        <w:rPr>
          <w:color w:val="000000"/>
          <w:sz w:val="28"/>
          <w:szCs w:val="28"/>
        </w:rPr>
        <w:t xml:space="preserve"> предложения по вопросам совершенствования деятельности комиссии.</w:t>
      </w:r>
    </w:p>
    <w:p w:rsidR="00107EE4" w:rsidRPr="006424DB" w:rsidRDefault="00107EE4" w:rsidP="00107EE4">
      <w:pPr>
        <w:widowControl/>
        <w:autoSpaceDE/>
        <w:autoSpaceDN/>
        <w:adjustRightInd/>
        <w:jc w:val="both"/>
        <w:rPr>
          <w:color w:val="000000"/>
          <w:sz w:val="28"/>
          <w:szCs w:val="28"/>
        </w:rPr>
      </w:pPr>
    </w:p>
    <w:p w:rsidR="00107EE4" w:rsidRDefault="00107EE4" w:rsidP="000E17DD">
      <w:pPr>
        <w:widowControl/>
        <w:autoSpaceDE/>
        <w:autoSpaceDN/>
        <w:adjustRightInd/>
        <w:ind w:left="993"/>
        <w:contextualSpacing/>
        <w:rPr>
          <w:sz w:val="28"/>
          <w:szCs w:val="28"/>
        </w:rPr>
      </w:pPr>
      <w:r w:rsidRPr="006424DB">
        <w:rPr>
          <w:sz w:val="28"/>
          <w:szCs w:val="28"/>
        </w:rPr>
        <w:t>3.Порядок обследования детей на территориальной комиссии.</w:t>
      </w:r>
    </w:p>
    <w:p w:rsidR="000E17DD" w:rsidRPr="006424DB" w:rsidRDefault="000E17DD" w:rsidP="000E17DD">
      <w:pPr>
        <w:widowControl/>
        <w:autoSpaceDE/>
        <w:autoSpaceDN/>
        <w:adjustRightInd/>
        <w:ind w:left="993"/>
        <w:contextualSpacing/>
        <w:rPr>
          <w:sz w:val="28"/>
          <w:szCs w:val="28"/>
        </w:rPr>
      </w:pPr>
    </w:p>
    <w:p w:rsidR="00107EE4" w:rsidRPr="006424DB" w:rsidRDefault="00107EE4" w:rsidP="00214EDF">
      <w:pPr>
        <w:widowControl/>
        <w:ind w:firstLine="567"/>
        <w:jc w:val="both"/>
        <w:rPr>
          <w:sz w:val="28"/>
          <w:szCs w:val="28"/>
        </w:rPr>
      </w:pPr>
      <w:r w:rsidRPr="006424DB">
        <w:rPr>
          <w:sz w:val="28"/>
          <w:szCs w:val="28"/>
        </w:rPr>
        <w:t>3.1. Комиссия проводит обследование детей с 25 августа текущего</w:t>
      </w:r>
      <w:r>
        <w:rPr>
          <w:sz w:val="28"/>
          <w:szCs w:val="28"/>
        </w:rPr>
        <w:t xml:space="preserve"> года по 5 июня следующего года</w:t>
      </w:r>
      <w:r w:rsidR="00253E1D">
        <w:rPr>
          <w:sz w:val="28"/>
          <w:szCs w:val="28"/>
        </w:rPr>
        <w:t xml:space="preserve"> </w:t>
      </w:r>
      <w:r>
        <w:rPr>
          <w:sz w:val="28"/>
          <w:szCs w:val="28"/>
        </w:rPr>
        <w:t>(по необходимости ежемесячно).</w:t>
      </w:r>
    </w:p>
    <w:p w:rsidR="00107EE4" w:rsidRPr="006424DB" w:rsidRDefault="00107EE4" w:rsidP="00253E1D">
      <w:pPr>
        <w:widowControl/>
        <w:autoSpaceDE/>
        <w:autoSpaceDN/>
        <w:adjustRightInd/>
        <w:ind w:firstLine="567"/>
        <w:jc w:val="both"/>
        <w:rPr>
          <w:bCs/>
          <w:sz w:val="28"/>
          <w:szCs w:val="28"/>
        </w:rPr>
      </w:pPr>
      <w:r w:rsidRPr="006424DB">
        <w:rPr>
          <w:sz w:val="28"/>
          <w:szCs w:val="28"/>
        </w:rPr>
        <w:lastRenderedPageBreak/>
        <w:t>3.2.</w:t>
      </w:r>
      <w:r w:rsidRPr="006424DB">
        <w:rPr>
          <w:bCs/>
          <w:sz w:val="28"/>
          <w:szCs w:val="28"/>
        </w:rPr>
        <w:t xml:space="preserve"> Обследование детей, консультирование детей и их родителей (законных представителей) специалистами комиссии осуществляются бесплатно.</w:t>
      </w:r>
    </w:p>
    <w:p w:rsidR="00107EE4" w:rsidRPr="006424DB" w:rsidRDefault="00107EE4" w:rsidP="00253E1D">
      <w:pPr>
        <w:widowControl/>
        <w:autoSpaceDE/>
        <w:autoSpaceDN/>
        <w:adjustRightInd/>
        <w:ind w:firstLine="567"/>
        <w:jc w:val="both"/>
        <w:rPr>
          <w:bCs/>
          <w:sz w:val="28"/>
          <w:szCs w:val="28"/>
        </w:rPr>
      </w:pPr>
      <w:r w:rsidRPr="006424DB">
        <w:rPr>
          <w:sz w:val="28"/>
          <w:szCs w:val="28"/>
        </w:rPr>
        <w:t xml:space="preserve">3.3. </w:t>
      </w:r>
      <w:r w:rsidRPr="006424DB">
        <w:rPr>
          <w:bCs/>
          <w:color w:val="000000"/>
          <w:sz w:val="28"/>
          <w:szCs w:val="28"/>
        </w:rPr>
        <w:t xml:space="preserve"> </w:t>
      </w:r>
      <w:r w:rsidRPr="006424DB">
        <w:rPr>
          <w:bCs/>
          <w:sz w:val="28"/>
          <w:szCs w:val="28"/>
        </w:rPr>
        <w:t xml:space="preserve">Обследование детей, в том числе обучающихся с ограниченными возможностями здоровья, детей-инвалидов до окончания ими образовательных организаций, реализующих основные или адаптированные общеобразовательные программы, осуществляется комиссией по письменному заявлению родителей (законных представителей) или по направлению образовательных организаций, организаций, осуществляющих социальное обслуживание, медицинских организаций, других организаций с письменного согласия их родителей (законных представителей). </w:t>
      </w:r>
    </w:p>
    <w:p w:rsidR="00107EE4" w:rsidRPr="006424DB" w:rsidRDefault="00107EE4" w:rsidP="00253E1D">
      <w:pPr>
        <w:widowControl/>
        <w:autoSpaceDE/>
        <w:autoSpaceDN/>
        <w:adjustRightInd/>
        <w:ind w:firstLine="567"/>
        <w:jc w:val="both"/>
        <w:rPr>
          <w:bCs/>
          <w:sz w:val="28"/>
          <w:szCs w:val="28"/>
        </w:rPr>
      </w:pPr>
      <w:r w:rsidRPr="006424DB">
        <w:rPr>
          <w:bCs/>
          <w:sz w:val="28"/>
          <w:szCs w:val="28"/>
        </w:rPr>
        <w:t>Медицинское обследование детей, достигших возраста 15 лет, проводится с их согласия, если иное не установлено законодательством Российской Федерации.</w:t>
      </w:r>
    </w:p>
    <w:p w:rsidR="00107EE4" w:rsidRPr="006424DB" w:rsidRDefault="00107EE4" w:rsidP="00253E1D">
      <w:pPr>
        <w:widowControl/>
        <w:autoSpaceDE/>
        <w:autoSpaceDN/>
        <w:adjustRightInd/>
        <w:ind w:firstLine="567"/>
        <w:jc w:val="both"/>
        <w:rPr>
          <w:bCs/>
          <w:sz w:val="28"/>
          <w:szCs w:val="28"/>
        </w:rPr>
      </w:pPr>
      <w:r w:rsidRPr="006424DB">
        <w:rPr>
          <w:bCs/>
          <w:sz w:val="28"/>
          <w:szCs w:val="28"/>
        </w:rPr>
        <w:t>3.4. Для проведения обследования ребенка его родители (законные представители) предъявляют в комиссию документ, удостоверяющий их личность, документы, подтверждающие полномочия по представлению интересов ребенка, а также представляют следующие документы:</w:t>
      </w:r>
    </w:p>
    <w:p w:rsidR="00107EE4" w:rsidRPr="006424DB" w:rsidRDefault="00107EE4" w:rsidP="00253E1D">
      <w:pPr>
        <w:widowControl/>
        <w:autoSpaceDE/>
        <w:autoSpaceDN/>
        <w:adjustRightInd/>
        <w:ind w:firstLine="567"/>
        <w:jc w:val="both"/>
        <w:rPr>
          <w:bCs/>
          <w:sz w:val="28"/>
          <w:szCs w:val="28"/>
        </w:rPr>
      </w:pPr>
      <w:r w:rsidRPr="006424DB">
        <w:rPr>
          <w:bCs/>
          <w:sz w:val="28"/>
          <w:szCs w:val="28"/>
        </w:rPr>
        <w:t>- заявление о проведении или согласие на проведение обследования ребенка в комиссии;</w:t>
      </w:r>
    </w:p>
    <w:p w:rsidR="00107EE4" w:rsidRPr="006424DB" w:rsidRDefault="00107EE4" w:rsidP="00253E1D">
      <w:pPr>
        <w:widowControl/>
        <w:autoSpaceDE/>
        <w:autoSpaceDN/>
        <w:adjustRightInd/>
        <w:ind w:firstLine="567"/>
        <w:jc w:val="both"/>
        <w:rPr>
          <w:bCs/>
          <w:sz w:val="28"/>
          <w:szCs w:val="28"/>
        </w:rPr>
      </w:pPr>
      <w:r w:rsidRPr="006424DB">
        <w:rPr>
          <w:bCs/>
          <w:sz w:val="28"/>
          <w:szCs w:val="28"/>
        </w:rPr>
        <w:t>- копию паспорта или свидетельства о рождении ребенка (предоставляются с предъявлением оригинала или заверенной в установленном порядке копии);</w:t>
      </w:r>
    </w:p>
    <w:p w:rsidR="00107EE4" w:rsidRPr="006424DB" w:rsidRDefault="00107EE4" w:rsidP="00253E1D">
      <w:pPr>
        <w:widowControl/>
        <w:autoSpaceDE/>
        <w:autoSpaceDN/>
        <w:adjustRightInd/>
        <w:ind w:firstLine="567"/>
        <w:jc w:val="both"/>
        <w:rPr>
          <w:bCs/>
          <w:sz w:val="28"/>
          <w:szCs w:val="28"/>
        </w:rPr>
      </w:pPr>
      <w:r w:rsidRPr="006424DB">
        <w:rPr>
          <w:bCs/>
          <w:sz w:val="28"/>
          <w:szCs w:val="28"/>
        </w:rPr>
        <w:t>- направление образовательной организации, организации, осуществляющей социальное обслуживание, медицинской организации, другой организации (при наличии);</w:t>
      </w:r>
    </w:p>
    <w:p w:rsidR="00107EE4" w:rsidRPr="006424DB" w:rsidRDefault="00107EE4" w:rsidP="00253E1D">
      <w:pPr>
        <w:widowControl/>
        <w:autoSpaceDE/>
        <w:autoSpaceDN/>
        <w:adjustRightInd/>
        <w:ind w:firstLine="567"/>
        <w:jc w:val="both"/>
        <w:rPr>
          <w:bCs/>
          <w:sz w:val="28"/>
          <w:szCs w:val="28"/>
        </w:rPr>
      </w:pPr>
      <w:proofErr w:type="gramStart"/>
      <w:r w:rsidRPr="006424DB">
        <w:rPr>
          <w:bCs/>
          <w:sz w:val="28"/>
          <w:szCs w:val="28"/>
        </w:rPr>
        <w:t>- заключение (заключения) психолого-медико-педагогического консилиума образовательной организации или специалиста (специалистов), осуществляющего психолого-медико-педагогическое сопровождение обучающихся в образовательной организации (для обучающихся образовательных организаций) (при наличии);</w:t>
      </w:r>
      <w:proofErr w:type="gramEnd"/>
    </w:p>
    <w:p w:rsidR="00107EE4" w:rsidRPr="006424DB" w:rsidRDefault="00107EE4" w:rsidP="00253E1D">
      <w:pPr>
        <w:widowControl/>
        <w:autoSpaceDE/>
        <w:autoSpaceDN/>
        <w:adjustRightInd/>
        <w:ind w:firstLine="567"/>
        <w:jc w:val="both"/>
        <w:rPr>
          <w:bCs/>
          <w:sz w:val="28"/>
          <w:szCs w:val="28"/>
        </w:rPr>
      </w:pPr>
      <w:r w:rsidRPr="006424DB">
        <w:rPr>
          <w:bCs/>
          <w:sz w:val="28"/>
          <w:szCs w:val="28"/>
        </w:rPr>
        <w:t>- заключение (заключения) комиссии  о результатах ранее проведенного обследования ребенка (при наличии);</w:t>
      </w:r>
    </w:p>
    <w:p w:rsidR="00107EE4" w:rsidRPr="006424DB" w:rsidRDefault="00107EE4" w:rsidP="00253E1D">
      <w:pPr>
        <w:widowControl/>
        <w:autoSpaceDE/>
        <w:autoSpaceDN/>
        <w:adjustRightInd/>
        <w:ind w:firstLine="567"/>
        <w:jc w:val="both"/>
        <w:rPr>
          <w:bCs/>
          <w:sz w:val="28"/>
          <w:szCs w:val="28"/>
        </w:rPr>
      </w:pPr>
      <w:r w:rsidRPr="006424DB">
        <w:rPr>
          <w:bCs/>
          <w:sz w:val="28"/>
          <w:szCs w:val="28"/>
        </w:rPr>
        <w:t>- подробную выписку из истории развития ребенка с заключениями врачей, наблюдающих ребенка в медицинской организации по месту жительства (регистрации);</w:t>
      </w:r>
    </w:p>
    <w:p w:rsidR="00107EE4" w:rsidRPr="006424DB" w:rsidRDefault="00107EE4" w:rsidP="00253E1D">
      <w:pPr>
        <w:widowControl/>
        <w:autoSpaceDE/>
        <w:autoSpaceDN/>
        <w:adjustRightInd/>
        <w:ind w:firstLine="567"/>
        <w:jc w:val="both"/>
        <w:rPr>
          <w:bCs/>
          <w:sz w:val="28"/>
          <w:szCs w:val="28"/>
        </w:rPr>
      </w:pPr>
      <w:r w:rsidRPr="006424DB">
        <w:rPr>
          <w:bCs/>
          <w:sz w:val="28"/>
          <w:szCs w:val="28"/>
        </w:rPr>
        <w:t xml:space="preserve">- характеристику </w:t>
      </w:r>
      <w:proofErr w:type="gramStart"/>
      <w:r w:rsidRPr="006424DB">
        <w:rPr>
          <w:bCs/>
          <w:sz w:val="28"/>
          <w:szCs w:val="28"/>
        </w:rPr>
        <w:t>обучающегося</w:t>
      </w:r>
      <w:proofErr w:type="gramEnd"/>
      <w:r w:rsidRPr="006424DB">
        <w:rPr>
          <w:bCs/>
          <w:sz w:val="28"/>
          <w:szCs w:val="28"/>
        </w:rPr>
        <w:t>, выданную образовательной организацией (для обучающихся образовательных организаций);</w:t>
      </w:r>
    </w:p>
    <w:p w:rsidR="00107EE4" w:rsidRPr="006424DB" w:rsidRDefault="00107EE4" w:rsidP="00253E1D">
      <w:pPr>
        <w:widowControl/>
        <w:autoSpaceDE/>
        <w:autoSpaceDN/>
        <w:adjustRightInd/>
        <w:ind w:firstLine="567"/>
        <w:jc w:val="both"/>
        <w:rPr>
          <w:bCs/>
          <w:sz w:val="28"/>
          <w:szCs w:val="28"/>
        </w:rPr>
      </w:pPr>
      <w:r w:rsidRPr="006424DB">
        <w:rPr>
          <w:bCs/>
          <w:sz w:val="28"/>
          <w:szCs w:val="28"/>
        </w:rPr>
        <w:t>- письменные работы по русскому (родному) языку, математике, результаты самостоятельной продуктивной деятельности ребенка;</w:t>
      </w:r>
    </w:p>
    <w:p w:rsidR="00107EE4" w:rsidRPr="006424DB" w:rsidRDefault="00107EE4" w:rsidP="00253E1D">
      <w:pPr>
        <w:widowControl/>
        <w:ind w:firstLine="567"/>
        <w:jc w:val="both"/>
        <w:rPr>
          <w:bCs/>
          <w:sz w:val="28"/>
          <w:szCs w:val="28"/>
        </w:rPr>
      </w:pPr>
      <w:r w:rsidRPr="006424DB">
        <w:rPr>
          <w:bCs/>
          <w:sz w:val="28"/>
          <w:szCs w:val="28"/>
        </w:rPr>
        <w:t xml:space="preserve">- </w:t>
      </w:r>
      <w:r w:rsidRPr="006424DB">
        <w:rPr>
          <w:sz w:val="28"/>
          <w:szCs w:val="28"/>
        </w:rPr>
        <w:t>при наличии инвалидности у ребенка предоставляются справка об инвалидности, индивидуальная программа реабилитации ребенка-инвалида, выданные федеральными государственными учреждениями медик</w:t>
      </w:r>
      <w:proofErr w:type="gramStart"/>
      <w:r w:rsidRPr="006424DB">
        <w:rPr>
          <w:sz w:val="28"/>
          <w:szCs w:val="28"/>
        </w:rPr>
        <w:t>о-</w:t>
      </w:r>
      <w:proofErr w:type="gramEnd"/>
      <w:r w:rsidRPr="006424DB">
        <w:rPr>
          <w:sz w:val="28"/>
          <w:szCs w:val="28"/>
        </w:rPr>
        <w:t xml:space="preserve"> социальной экспертизы.</w:t>
      </w:r>
    </w:p>
    <w:p w:rsidR="00107EE4" w:rsidRPr="006424DB" w:rsidRDefault="00107EE4" w:rsidP="00253E1D">
      <w:pPr>
        <w:widowControl/>
        <w:autoSpaceDE/>
        <w:autoSpaceDN/>
        <w:adjustRightInd/>
        <w:ind w:firstLine="567"/>
        <w:jc w:val="both"/>
        <w:rPr>
          <w:bCs/>
          <w:sz w:val="28"/>
          <w:szCs w:val="28"/>
        </w:rPr>
      </w:pPr>
      <w:r w:rsidRPr="006424DB">
        <w:rPr>
          <w:bCs/>
          <w:sz w:val="28"/>
          <w:szCs w:val="28"/>
        </w:rPr>
        <w:lastRenderedPageBreak/>
        <w:t>При необходимости комиссия  запрашивает у соответствующих органов и организаций или у родителей (законных представителей) дополнительную информацию о ребенке.</w:t>
      </w:r>
    </w:p>
    <w:p w:rsidR="00107EE4" w:rsidRPr="006424DB" w:rsidRDefault="00107EE4" w:rsidP="00253E1D">
      <w:pPr>
        <w:widowControl/>
        <w:autoSpaceDE/>
        <w:autoSpaceDN/>
        <w:adjustRightInd/>
        <w:ind w:firstLine="567"/>
        <w:jc w:val="both"/>
        <w:rPr>
          <w:bCs/>
          <w:sz w:val="28"/>
          <w:szCs w:val="28"/>
        </w:rPr>
      </w:pPr>
      <w:r w:rsidRPr="006424DB">
        <w:rPr>
          <w:bCs/>
          <w:sz w:val="28"/>
          <w:szCs w:val="28"/>
        </w:rPr>
        <w:t>Запись на проведение обследования ребенка в комиссию осуществляется при подаче документов.</w:t>
      </w:r>
    </w:p>
    <w:p w:rsidR="00107EE4" w:rsidRPr="006424DB" w:rsidRDefault="00107EE4" w:rsidP="00253E1D">
      <w:pPr>
        <w:widowControl/>
        <w:autoSpaceDE/>
        <w:autoSpaceDN/>
        <w:adjustRightInd/>
        <w:ind w:firstLine="567"/>
        <w:jc w:val="both"/>
        <w:rPr>
          <w:bCs/>
          <w:sz w:val="28"/>
          <w:szCs w:val="28"/>
        </w:rPr>
      </w:pPr>
      <w:r w:rsidRPr="006424DB">
        <w:rPr>
          <w:bCs/>
          <w:sz w:val="28"/>
          <w:szCs w:val="28"/>
        </w:rPr>
        <w:t>3.5. Информирование родителей (законных представителей) ребенка о дате, времени, месте и порядке проведения обследования, а также об их правах и правах ребенка, связанных с проведением обследования, осуществляется комиссией  в 5-дневный срок с момента подачи документов для проведения обследования.</w:t>
      </w:r>
    </w:p>
    <w:p w:rsidR="00107EE4" w:rsidRPr="006424DB" w:rsidRDefault="00107EE4" w:rsidP="00253E1D">
      <w:pPr>
        <w:widowControl/>
        <w:autoSpaceDE/>
        <w:autoSpaceDN/>
        <w:adjustRightInd/>
        <w:ind w:firstLine="567"/>
        <w:jc w:val="both"/>
        <w:rPr>
          <w:color w:val="000000"/>
          <w:sz w:val="28"/>
          <w:szCs w:val="28"/>
        </w:rPr>
      </w:pPr>
      <w:r w:rsidRPr="006424DB">
        <w:rPr>
          <w:color w:val="000000"/>
          <w:sz w:val="28"/>
          <w:szCs w:val="28"/>
        </w:rPr>
        <w:t>3.6. Обследование детей проводится в помещениях, где размещается комиссия. При необходимости и наличии соответствующих условий обследование детей может быть проведено по месту их проживания и (или) обучения.</w:t>
      </w:r>
    </w:p>
    <w:p w:rsidR="00107EE4" w:rsidRPr="006424DB" w:rsidRDefault="00107EE4" w:rsidP="00253E1D">
      <w:pPr>
        <w:widowControl/>
        <w:tabs>
          <w:tab w:val="left" w:pos="851"/>
        </w:tabs>
        <w:autoSpaceDE/>
        <w:autoSpaceDN/>
        <w:adjustRightInd/>
        <w:ind w:firstLine="567"/>
        <w:jc w:val="both"/>
        <w:rPr>
          <w:color w:val="000000"/>
          <w:sz w:val="28"/>
          <w:szCs w:val="28"/>
        </w:rPr>
      </w:pPr>
      <w:r w:rsidRPr="006424DB">
        <w:rPr>
          <w:color w:val="000000"/>
          <w:sz w:val="28"/>
          <w:szCs w:val="28"/>
        </w:rPr>
        <w:t>3.7. Обследование детей проводится каждым специалистом комиссии  индивидуально или несколькими специалистами одновременно. Состав специалистов комиссии, участвующих в проведении обследования, процедура и продолжительность обследования определяются исходя из задач обследования, а также возрастных, психофизических и иных индивидуальных особенностей детей.</w:t>
      </w:r>
    </w:p>
    <w:p w:rsidR="00107EE4" w:rsidRPr="006424DB" w:rsidRDefault="00107EE4" w:rsidP="00253E1D">
      <w:pPr>
        <w:widowControl/>
        <w:tabs>
          <w:tab w:val="left" w:pos="851"/>
        </w:tabs>
        <w:autoSpaceDE/>
        <w:autoSpaceDN/>
        <w:adjustRightInd/>
        <w:ind w:firstLine="567"/>
        <w:jc w:val="both"/>
        <w:rPr>
          <w:color w:val="000000"/>
          <w:sz w:val="28"/>
          <w:szCs w:val="28"/>
        </w:rPr>
      </w:pPr>
      <w:r w:rsidRPr="006424DB">
        <w:rPr>
          <w:color w:val="000000"/>
          <w:sz w:val="28"/>
          <w:szCs w:val="28"/>
        </w:rPr>
        <w:t>При решении комиссии о дополнительном обследовании оно проводится в другой день.</w:t>
      </w:r>
    </w:p>
    <w:p w:rsidR="00107EE4" w:rsidRPr="006424DB" w:rsidRDefault="00107EE4" w:rsidP="00253E1D">
      <w:pPr>
        <w:widowControl/>
        <w:tabs>
          <w:tab w:val="left" w:pos="851"/>
        </w:tabs>
        <w:autoSpaceDE/>
        <w:autoSpaceDN/>
        <w:adjustRightInd/>
        <w:ind w:firstLine="567"/>
        <w:jc w:val="both"/>
        <w:rPr>
          <w:color w:val="000000"/>
          <w:sz w:val="28"/>
          <w:szCs w:val="28"/>
        </w:rPr>
      </w:pPr>
      <w:r w:rsidRPr="006424DB">
        <w:rPr>
          <w:color w:val="000000"/>
          <w:sz w:val="28"/>
          <w:szCs w:val="28"/>
        </w:rPr>
        <w:t>3.8. Территориальная комиссия  в случае необходимости направляет ребенка для проведения обследования в Центральную психолого-медико-педагогическую комиссию (ЦПМПК).</w:t>
      </w:r>
    </w:p>
    <w:p w:rsidR="00107EE4" w:rsidRPr="006424DB" w:rsidRDefault="00107EE4" w:rsidP="00253E1D">
      <w:pPr>
        <w:widowControl/>
        <w:tabs>
          <w:tab w:val="left" w:pos="709"/>
          <w:tab w:val="left" w:pos="851"/>
        </w:tabs>
        <w:autoSpaceDE/>
        <w:autoSpaceDN/>
        <w:adjustRightInd/>
        <w:ind w:firstLine="567"/>
        <w:jc w:val="both"/>
        <w:rPr>
          <w:color w:val="000000"/>
          <w:sz w:val="28"/>
          <w:szCs w:val="28"/>
        </w:rPr>
      </w:pPr>
      <w:r w:rsidRPr="006424DB">
        <w:rPr>
          <w:color w:val="000000"/>
          <w:sz w:val="28"/>
          <w:szCs w:val="28"/>
        </w:rPr>
        <w:t xml:space="preserve">3.9. </w:t>
      </w:r>
      <w:r w:rsidRPr="006424DB">
        <w:rPr>
          <w:sz w:val="28"/>
          <w:szCs w:val="28"/>
        </w:rPr>
        <w:t>В ходе</w:t>
      </w:r>
      <w:r w:rsidRPr="006424DB">
        <w:rPr>
          <w:bCs/>
          <w:sz w:val="28"/>
          <w:szCs w:val="28"/>
        </w:rPr>
        <w:t xml:space="preserve"> обследования ребенка в комиссии  ведется протокол.</w:t>
      </w:r>
    </w:p>
    <w:p w:rsidR="00107EE4" w:rsidRPr="006424DB" w:rsidRDefault="00107EE4" w:rsidP="00253E1D">
      <w:pPr>
        <w:widowControl/>
        <w:tabs>
          <w:tab w:val="left" w:pos="709"/>
          <w:tab w:val="left" w:pos="851"/>
        </w:tabs>
        <w:autoSpaceDE/>
        <w:autoSpaceDN/>
        <w:adjustRightInd/>
        <w:ind w:firstLine="567"/>
        <w:jc w:val="both"/>
        <w:rPr>
          <w:bCs/>
          <w:sz w:val="28"/>
          <w:szCs w:val="28"/>
          <w:lang w:eastAsia="en-US"/>
        </w:rPr>
      </w:pPr>
      <w:r w:rsidRPr="006424DB">
        <w:rPr>
          <w:sz w:val="28"/>
          <w:szCs w:val="28"/>
          <w:lang w:eastAsia="en-US"/>
        </w:rPr>
        <w:t>3.10.По результатам обследования комиссии оформляется заключение.</w:t>
      </w:r>
      <w:r w:rsidRPr="006424DB">
        <w:rPr>
          <w:bCs/>
          <w:sz w:val="28"/>
          <w:szCs w:val="28"/>
          <w:lang w:eastAsia="en-US"/>
        </w:rPr>
        <w:t xml:space="preserve"> </w:t>
      </w:r>
    </w:p>
    <w:p w:rsidR="00107EE4" w:rsidRPr="006424DB" w:rsidRDefault="00107EE4" w:rsidP="00253E1D">
      <w:pPr>
        <w:widowControl/>
        <w:tabs>
          <w:tab w:val="left" w:pos="709"/>
          <w:tab w:val="left" w:pos="851"/>
        </w:tabs>
        <w:autoSpaceDE/>
        <w:autoSpaceDN/>
        <w:adjustRightInd/>
        <w:ind w:firstLine="567"/>
        <w:jc w:val="both"/>
        <w:rPr>
          <w:bCs/>
          <w:sz w:val="28"/>
          <w:szCs w:val="28"/>
        </w:rPr>
      </w:pPr>
      <w:r w:rsidRPr="006424DB">
        <w:rPr>
          <w:bCs/>
          <w:sz w:val="28"/>
          <w:szCs w:val="28"/>
        </w:rPr>
        <w:t>3.11.  В заключении  комиссии, заполненном на бланке, указываются:</w:t>
      </w:r>
    </w:p>
    <w:p w:rsidR="00107EE4" w:rsidRPr="006424DB" w:rsidRDefault="00107EE4" w:rsidP="00253E1D">
      <w:pPr>
        <w:widowControl/>
        <w:tabs>
          <w:tab w:val="left" w:pos="851"/>
        </w:tabs>
        <w:autoSpaceDE/>
        <w:autoSpaceDN/>
        <w:adjustRightInd/>
        <w:ind w:firstLine="567"/>
        <w:jc w:val="both"/>
        <w:rPr>
          <w:bCs/>
          <w:sz w:val="28"/>
          <w:szCs w:val="28"/>
        </w:rPr>
      </w:pPr>
      <w:r w:rsidRPr="006424DB">
        <w:rPr>
          <w:bCs/>
          <w:sz w:val="28"/>
          <w:szCs w:val="28"/>
        </w:rPr>
        <w:t>- обоснованные выводы о наличии либо отсутствии у ребенка особенностей в физическом и (или) психическом развитии и (или) отклонений в поведении и наличии либо отсутствии необходимости создания условий для получения ребенком образования, коррекции нарушений развития и социальной адаптации на основе специальных педагогических подходов;</w:t>
      </w:r>
    </w:p>
    <w:p w:rsidR="00107EE4" w:rsidRPr="006424DB" w:rsidRDefault="00107EE4" w:rsidP="00253E1D">
      <w:pPr>
        <w:widowControl/>
        <w:tabs>
          <w:tab w:val="left" w:pos="851"/>
        </w:tabs>
        <w:autoSpaceDE/>
        <w:autoSpaceDN/>
        <w:adjustRightInd/>
        <w:ind w:firstLine="567"/>
        <w:jc w:val="both"/>
        <w:rPr>
          <w:bCs/>
          <w:sz w:val="28"/>
          <w:szCs w:val="28"/>
        </w:rPr>
      </w:pPr>
      <w:r w:rsidRPr="006424DB">
        <w:rPr>
          <w:bCs/>
          <w:sz w:val="28"/>
          <w:szCs w:val="28"/>
        </w:rPr>
        <w:t>- рекомендации по определению формы получения образования, образовательной программы, которую ребенок может освоить, форм и методов психолого-медико-педагогической помощи, созданию специальных условий для получения образования.</w:t>
      </w:r>
    </w:p>
    <w:p w:rsidR="00107EE4" w:rsidRPr="006424DB" w:rsidRDefault="00107EE4" w:rsidP="00253E1D">
      <w:pPr>
        <w:widowControl/>
        <w:tabs>
          <w:tab w:val="left" w:pos="851"/>
        </w:tabs>
        <w:autoSpaceDE/>
        <w:autoSpaceDN/>
        <w:adjustRightInd/>
        <w:ind w:firstLine="567"/>
        <w:jc w:val="both"/>
        <w:rPr>
          <w:bCs/>
          <w:sz w:val="28"/>
          <w:szCs w:val="28"/>
        </w:rPr>
      </w:pPr>
      <w:r w:rsidRPr="006424DB">
        <w:rPr>
          <w:bCs/>
          <w:sz w:val="28"/>
          <w:szCs w:val="28"/>
        </w:rPr>
        <w:t>Обсуждение результатов обследования и вынесение заключения комиссии производятся в отсутствие детей.</w:t>
      </w:r>
    </w:p>
    <w:p w:rsidR="00107EE4" w:rsidRPr="006424DB" w:rsidRDefault="00107EE4" w:rsidP="00253E1D">
      <w:pPr>
        <w:widowControl/>
        <w:tabs>
          <w:tab w:val="left" w:pos="851"/>
        </w:tabs>
        <w:autoSpaceDE/>
        <w:autoSpaceDN/>
        <w:adjustRightInd/>
        <w:ind w:firstLine="567"/>
        <w:jc w:val="both"/>
        <w:rPr>
          <w:bCs/>
          <w:sz w:val="28"/>
          <w:szCs w:val="28"/>
        </w:rPr>
      </w:pPr>
      <w:r w:rsidRPr="006424DB">
        <w:rPr>
          <w:bCs/>
          <w:sz w:val="28"/>
          <w:szCs w:val="28"/>
        </w:rPr>
        <w:t>3.12. Протокол и заключение комиссии оформляются в день проведения обследования, подписываются специалистами проводившими обследование, и руководителем (лицом, исполняющим его обязанности) и заверяются печатью.</w:t>
      </w:r>
    </w:p>
    <w:p w:rsidR="00107EE4" w:rsidRPr="006424DB" w:rsidRDefault="00107EE4" w:rsidP="00253E1D">
      <w:pPr>
        <w:widowControl/>
        <w:tabs>
          <w:tab w:val="left" w:pos="851"/>
        </w:tabs>
        <w:autoSpaceDE/>
        <w:autoSpaceDN/>
        <w:adjustRightInd/>
        <w:ind w:firstLine="567"/>
        <w:jc w:val="both"/>
        <w:rPr>
          <w:bCs/>
          <w:sz w:val="28"/>
          <w:szCs w:val="28"/>
        </w:rPr>
      </w:pPr>
      <w:r w:rsidRPr="006424DB">
        <w:rPr>
          <w:bCs/>
          <w:sz w:val="28"/>
          <w:szCs w:val="28"/>
        </w:rPr>
        <w:t>В случае необходимости срок оформления протокола и заключения комиссии продлевается, но не более чем на 5 рабочих дней со дня проведения обследования.</w:t>
      </w:r>
    </w:p>
    <w:p w:rsidR="00107EE4" w:rsidRPr="006424DB" w:rsidRDefault="00107EE4" w:rsidP="00253E1D">
      <w:pPr>
        <w:widowControl/>
        <w:tabs>
          <w:tab w:val="left" w:pos="851"/>
        </w:tabs>
        <w:autoSpaceDE/>
        <w:autoSpaceDN/>
        <w:adjustRightInd/>
        <w:ind w:firstLine="567"/>
        <w:jc w:val="both"/>
        <w:rPr>
          <w:bCs/>
          <w:sz w:val="28"/>
          <w:szCs w:val="28"/>
        </w:rPr>
      </w:pPr>
      <w:r w:rsidRPr="006424DB">
        <w:rPr>
          <w:bCs/>
          <w:sz w:val="28"/>
          <w:szCs w:val="28"/>
        </w:rPr>
        <w:lastRenderedPageBreak/>
        <w:t>Копия заключения комиссии и копии особых мнений специалистов (при их наличии) по согласованию с родителями (законными представителями) детей выдаются им или направляются по почте с уведомлением о вручении.</w:t>
      </w:r>
    </w:p>
    <w:p w:rsidR="00107EE4" w:rsidRPr="006424DB" w:rsidRDefault="00107EE4" w:rsidP="00253E1D">
      <w:pPr>
        <w:widowControl/>
        <w:tabs>
          <w:tab w:val="left" w:pos="851"/>
        </w:tabs>
        <w:autoSpaceDE/>
        <w:autoSpaceDN/>
        <w:adjustRightInd/>
        <w:ind w:firstLine="567"/>
        <w:jc w:val="both"/>
        <w:rPr>
          <w:bCs/>
          <w:sz w:val="28"/>
          <w:szCs w:val="28"/>
        </w:rPr>
      </w:pPr>
      <w:r w:rsidRPr="006424DB">
        <w:rPr>
          <w:bCs/>
          <w:sz w:val="28"/>
          <w:szCs w:val="28"/>
        </w:rPr>
        <w:t>3.13. Заключение комиссии носит для родителей (законных представителей) детей рекомендательный характер.</w:t>
      </w:r>
    </w:p>
    <w:p w:rsidR="00107EE4" w:rsidRPr="006424DB" w:rsidRDefault="00107EE4" w:rsidP="00253E1D">
      <w:pPr>
        <w:widowControl/>
        <w:tabs>
          <w:tab w:val="left" w:pos="851"/>
        </w:tabs>
        <w:autoSpaceDE/>
        <w:autoSpaceDN/>
        <w:adjustRightInd/>
        <w:ind w:firstLine="567"/>
        <w:jc w:val="both"/>
        <w:rPr>
          <w:bCs/>
          <w:sz w:val="28"/>
          <w:szCs w:val="28"/>
        </w:rPr>
      </w:pPr>
      <w:r w:rsidRPr="006424DB">
        <w:rPr>
          <w:bCs/>
          <w:sz w:val="28"/>
          <w:szCs w:val="28"/>
        </w:rPr>
        <w:t xml:space="preserve">3.14. Заключение комиссии действительно для представления  в образовательные организации, иные органы и организации в соответствии с их компетенцией рекомендованных в заключении условий для обучения и воспитания детей в течение календарного года с даты его подписания. </w:t>
      </w:r>
    </w:p>
    <w:p w:rsidR="00107EE4" w:rsidRPr="006424DB" w:rsidRDefault="00107EE4" w:rsidP="00253E1D">
      <w:pPr>
        <w:widowControl/>
        <w:tabs>
          <w:tab w:val="left" w:pos="851"/>
        </w:tabs>
        <w:autoSpaceDE/>
        <w:autoSpaceDN/>
        <w:adjustRightInd/>
        <w:ind w:firstLine="567"/>
        <w:jc w:val="both"/>
        <w:rPr>
          <w:bCs/>
          <w:sz w:val="28"/>
          <w:szCs w:val="28"/>
        </w:rPr>
      </w:pPr>
      <w:r w:rsidRPr="006424DB">
        <w:rPr>
          <w:bCs/>
          <w:sz w:val="28"/>
          <w:szCs w:val="28"/>
        </w:rPr>
        <w:t>3.15. Территориальная комиссия оказывает детям, самостоятельно обратившимся в комиссию, консультативную помощь по вопросам оказания психолого-медико-педагогической помощи детям, в том числе информацию об их правах.</w:t>
      </w:r>
    </w:p>
    <w:p w:rsidR="00107EE4" w:rsidRPr="006424DB" w:rsidRDefault="00107EE4" w:rsidP="00253E1D">
      <w:pPr>
        <w:widowControl/>
        <w:tabs>
          <w:tab w:val="left" w:pos="851"/>
        </w:tabs>
        <w:autoSpaceDE/>
        <w:autoSpaceDN/>
        <w:adjustRightInd/>
        <w:ind w:firstLine="567"/>
        <w:jc w:val="both"/>
        <w:rPr>
          <w:bCs/>
          <w:sz w:val="28"/>
          <w:szCs w:val="28"/>
        </w:rPr>
      </w:pPr>
      <w:r w:rsidRPr="006424DB">
        <w:rPr>
          <w:bCs/>
          <w:sz w:val="28"/>
          <w:szCs w:val="28"/>
        </w:rPr>
        <w:t>3.16.  Родители (законные представители) детей имеют право:</w:t>
      </w:r>
    </w:p>
    <w:p w:rsidR="00107EE4" w:rsidRPr="006424DB" w:rsidRDefault="00107EE4" w:rsidP="00253E1D">
      <w:pPr>
        <w:widowControl/>
        <w:tabs>
          <w:tab w:val="left" w:pos="851"/>
        </w:tabs>
        <w:autoSpaceDE/>
        <w:autoSpaceDN/>
        <w:adjustRightInd/>
        <w:ind w:firstLine="567"/>
        <w:jc w:val="both"/>
        <w:rPr>
          <w:bCs/>
          <w:sz w:val="28"/>
          <w:szCs w:val="28"/>
        </w:rPr>
      </w:pPr>
      <w:r w:rsidRPr="006424DB">
        <w:rPr>
          <w:bCs/>
          <w:sz w:val="28"/>
          <w:szCs w:val="28"/>
        </w:rPr>
        <w:t>-присутствовать при обследовании детей, обсуждении результатов обследования и вынесении комиссией заключения, высказывать свое мнение относительно рекомендаций по организации обучения и воспитания детей;</w:t>
      </w:r>
    </w:p>
    <w:p w:rsidR="00107EE4" w:rsidRPr="006424DB" w:rsidRDefault="00107EE4" w:rsidP="00253E1D">
      <w:pPr>
        <w:widowControl/>
        <w:tabs>
          <w:tab w:val="left" w:pos="851"/>
        </w:tabs>
        <w:autoSpaceDE/>
        <w:autoSpaceDN/>
        <w:adjustRightInd/>
        <w:ind w:firstLine="567"/>
        <w:jc w:val="both"/>
        <w:rPr>
          <w:bCs/>
          <w:sz w:val="28"/>
          <w:szCs w:val="28"/>
        </w:rPr>
      </w:pPr>
      <w:r w:rsidRPr="006424DB">
        <w:rPr>
          <w:bCs/>
          <w:sz w:val="28"/>
          <w:szCs w:val="28"/>
        </w:rPr>
        <w:t>-получать консультации специалистов комиссии по вопросам обследования детей и оказания им психолого-медико-педагогической помощи, в том числе информацию о своих правах и правах детей;</w:t>
      </w:r>
    </w:p>
    <w:p w:rsidR="00107EE4" w:rsidRPr="006424DB" w:rsidRDefault="00107EE4" w:rsidP="00253E1D">
      <w:pPr>
        <w:widowControl/>
        <w:tabs>
          <w:tab w:val="left" w:pos="851"/>
        </w:tabs>
        <w:autoSpaceDE/>
        <w:autoSpaceDN/>
        <w:adjustRightInd/>
        <w:ind w:firstLine="567"/>
        <w:jc w:val="both"/>
        <w:rPr>
          <w:bCs/>
          <w:sz w:val="28"/>
          <w:szCs w:val="28"/>
        </w:rPr>
      </w:pPr>
      <w:r w:rsidRPr="006424DB">
        <w:rPr>
          <w:bCs/>
          <w:sz w:val="28"/>
          <w:szCs w:val="28"/>
        </w:rPr>
        <w:t>-в случае несогласия с заключением территориальной комиссии обжаловать его в Центральной психолого-медико-педагогической комиссии.</w:t>
      </w:r>
    </w:p>
    <w:p w:rsidR="00107EE4" w:rsidRPr="006424DB" w:rsidRDefault="00107EE4" w:rsidP="00107EE4">
      <w:pPr>
        <w:widowControl/>
        <w:tabs>
          <w:tab w:val="left" w:pos="851"/>
        </w:tabs>
        <w:autoSpaceDE/>
        <w:autoSpaceDN/>
        <w:adjustRightInd/>
        <w:ind w:firstLine="567"/>
        <w:contextualSpacing/>
        <w:rPr>
          <w:bCs/>
          <w:sz w:val="28"/>
          <w:szCs w:val="28"/>
        </w:rPr>
      </w:pPr>
      <w:r w:rsidRPr="006424DB">
        <w:rPr>
          <w:bCs/>
          <w:sz w:val="28"/>
          <w:szCs w:val="28"/>
        </w:rPr>
        <w:t xml:space="preserve">         </w:t>
      </w:r>
    </w:p>
    <w:p w:rsidR="00107EE4" w:rsidRDefault="00107EE4" w:rsidP="00107EE4">
      <w:pPr>
        <w:widowControl/>
        <w:tabs>
          <w:tab w:val="left" w:pos="851"/>
        </w:tabs>
        <w:autoSpaceDE/>
        <w:autoSpaceDN/>
        <w:adjustRightInd/>
        <w:ind w:firstLine="567"/>
        <w:contextualSpacing/>
        <w:rPr>
          <w:bCs/>
          <w:sz w:val="28"/>
          <w:szCs w:val="28"/>
        </w:rPr>
      </w:pPr>
      <w:r w:rsidRPr="006424DB">
        <w:rPr>
          <w:bCs/>
          <w:sz w:val="28"/>
          <w:szCs w:val="28"/>
        </w:rPr>
        <w:t xml:space="preserve">        4.Документация территориальной комиссии.</w:t>
      </w:r>
    </w:p>
    <w:p w:rsidR="000E17DD" w:rsidRPr="006424DB" w:rsidRDefault="000E17DD" w:rsidP="00107EE4">
      <w:pPr>
        <w:widowControl/>
        <w:tabs>
          <w:tab w:val="left" w:pos="851"/>
        </w:tabs>
        <w:autoSpaceDE/>
        <w:autoSpaceDN/>
        <w:adjustRightInd/>
        <w:ind w:firstLine="567"/>
        <w:contextualSpacing/>
        <w:rPr>
          <w:bCs/>
          <w:sz w:val="28"/>
          <w:szCs w:val="28"/>
        </w:rPr>
      </w:pPr>
    </w:p>
    <w:p w:rsidR="00107EE4" w:rsidRPr="006424DB" w:rsidRDefault="00107EE4" w:rsidP="00107EE4">
      <w:pPr>
        <w:widowControl/>
        <w:tabs>
          <w:tab w:val="left" w:pos="851"/>
        </w:tabs>
        <w:autoSpaceDE/>
        <w:autoSpaceDN/>
        <w:adjustRightInd/>
        <w:ind w:firstLine="567"/>
        <w:jc w:val="both"/>
        <w:rPr>
          <w:bCs/>
          <w:sz w:val="28"/>
          <w:szCs w:val="28"/>
        </w:rPr>
      </w:pPr>
      <w:r w:rsidRPr="006424DB">
        <w:rPr>
          <w:bCs/>
          <w:sz w:val="28"/>
          <w:szCs w:val="28"/>
        </w:rPr>
        <w:t>4.1. Территориальной комиссией  ведется следующая документация:</w:t>
      </w:r>
    </w:p>
    <w:p w:rsidR="00107EE4" w:rsidRPr="006424DB" w:rsidRDefault="00107EE4" w:rsidP="00107EE4">
      <w:pPr>
        <w:widowControl/>
        <w:tabs>
          <w:tab w:val="left" w:pos="851"/>
        </w:tabs>
        <w:autoSpaceDE/>
        <w:autoSpaceDN/>
        <w:adjustRightInd/>
        <w:ind w:firstLine="567"/>
        <w:jc w:val="both"/>
        <w:rPr>
          <w:bCs/>
          <w:sz w:val="28"/>
          <w:szCs w:val="28"/>
        </w:rPr>
      </w:pPr>
      <w:r w:rsidRPr="006424DB">
        <w:rPr>
          <w:bCs/>
          <w:sz w:val="28"/>
          <w:szCs w:val="28"/>
        </w:rPr>
        <w:t>а) журнал записи детей на обследование;</w:t>
      </w:r>
    </w:p>
    <w:p w:rsidR="00107EE4" w:rsidRPr="006424DB" w:rsidRDefault="00107EE4" w:rsidP="00107EE4">
      <w:pPr>
        <w:widowControl/>
        <w:tabs>
          <w:tab w:val="left" w:pos="851"/>
        </w:tabs>
        <w:autoSpaceDE/>
        <w:autoSpaceDN/>
        <w:adjustRightInd/>
        <w:ind w:firstLine="567"/>
        <w:jc w:val="both"/>
        <w:rPr>
          <w:bCs/>
          <w:sz w:val="28"/>
          <w:szCs w:val="28"/>
        </w:rPr>
      </w:pPr>
      <w:r w:rsidRPr="006424DB">
        <w:rPr>
          <w:bCs/>
          <w:sz w:val="28"/>
          <w:szCs w:val="28"/>
        </w:rPr>
        <w:t>б) журнал учета детей, прошедших обследование;</w:t>
      </w:r>
    </w:p>
    <w:p w:rsidR="00107EE4" w:rsidRPr="006424DB" w:rsidRDefault="00107EE4" w:rsidP="00107EE4">
      <w:pPr>
        <w:widowControl/>
        <w:tabs>
          <w:tab w:val="left" w:pos="851"/>
        </w:tabs>
        <w:autoSpaceDE/>
        <w:autoSpaceDN/>
        <w:adjustRightInd/>
        <w:ind w:firstLine="567"/>
        <w:jc w:val="both"/>
        <w:rPr>
          <w:bCs/>
          <w:sz w:val="28"/>
          <w:szCs w:val="28"/>
        </w:rPr>
      </w:pPr>
      <w:r w:rsidRPr="006424DB">
        <w:rPr>
          <w:bCs/>
          <w:sz w:val="28"/>
          <w:szCs w:val="28"/>
        </w:rPr>
        <w:t>в) карта ребенка, прошедшего обследование (состоит из документов, представленных на комиссию);</w:t>
      </w:r>
    </w:p>
    <w:p w:rsidR="00107EE4" w:rsidRPr="006424DB" w:rsidRDefault="00107EE4" w:rsidP="00107EE4">
      <w:pPr>
        <w:widowControl/>
        <w:tabs>
          <w:tab w:val="left" w:pos="851"/>
        </w:tabs>
        <w:autoSpaceDE/>
        <w:autoSpaceDN/>
        <w:adjustRightInd/>
        <w:ind w:firstLine="567"/>
        <w:jc w:val="both"/>
        <w:rPr>
          <w:bCs/>
          <w:sz w:val="28"/>
          <w:szCs w:val="28"/>
        </w:rPr>
      </w:pPr>
      <w:r w:rsidRPr="006424DB">
        <w:rPr>
          <w:bCs/>
          <w:sz w:val="28"/>
          <w:szCs w:val="28"/>
        </w:rPr>
        <w:t>г) протокол обследования ребенка (далее - протокол).</w:t>
      </w:r>
    </w:p>
    <w:p w:rsidR="00107EE4" w:rsidRPr="006424DB" w:rsidRDefault="00162454" w:rsidP="00107EE4">
      <w:pPr>
        <w:widowControl/>
        <w:tabs>
          <w:tab w:val="left" w:pos="851"/>
        </w:tabs>
        <w:ind w:firstLine="567"/>
        <w:jc w:val="both"/>
        <w:rPr>
          <w:sz w:val="28"/>
          <w:szCs w:val="28"/>
        </w:rPr>
      </w:pPr>
      <w:r>
        <w:rPr>
          <w:sz w:val="28"/>
          <w:szCs w:val="28"/>
        </w:rPr>
        <w:t xml:space="preserve">4.2. Журнал </w:t>
      </w:r>
      <w:r w:rsidR="00107EE4" w:rsidRPr="006424DB">
        <w:rPr>
          <w:sz w:val="28"/>
          <w:szCs w:val="28"/>
        </w:rPr>
        <w:t>записи детей на обследование и журнал учета детей, прошедших обследование, хранятся не менее 5 лет после окончания их ведения.</w:t>
      </w:r>
    </w:p>
    <w:p w:rsidR="00107EE4" w:rsidRPr="006424DB" w:rsidRDefault="00107EE4" w:rsidP="00107EE4">
      <w:pPr>
        <w:widowControl/>
        <w:tabs>
          <w:tab w:val="left" w:pos="851"/>
        </w:tabs>
        <w:ind w:firstLine="567"/>
        <w:jc w:val="both"/>
        <w:rPr>
          <w:sz w:val="28"/>
          <w:szCs w:val="28"/>
        </w:rPr>
      </w:pPr>
      <w:r w:rsidRPr="006424DB">
        <w:rPr>
          <w:sz w:val="28"/>
          <w:szCs w:val="28"/>
        </w:rPr>
        <w:t>4.3. Карта ребенка, прошедшего обследование, и протокол обследования ребенка хранятся не менее 10 лет после достижения детьми возраста 18 лет.</w:t>
      </w:r>
    </w:p>
    <w:p w:rsidR="00107EE4" w:rsidRDefault="00107EE4" w:rsidP="00107EE4">
      <w:pPr>
        <w:widowControl/>
        <w:tabs>
          <w:tab w:val="left" w:pos="851"/>
        </w:tabs>
        <w:ind w:firstLine="567"/>
        <w:contextualSpacing/>
        <w:rPr>
          <w:bCs/>
          <w:sz w:val="28"/>
          <w:szCs w:val="28"/>
        </w:rPr>
      </w:pPr>
      <w:r w:rsidRPr="006424DB">
        <w:rPr>
          <w:bCs/>
          <w:sz w:val="28"/>
          <w:szCs w:val="28"/>
        </w:rPr>
        <w:t xml:space="preserve">                  </w:t>
      </w:r>
    </w:p>
    <w:p w:rsidR="00107EE4" w:rsidRPr="006424DB" w:rsidRDefault="00107EE4" w:rsidP="00107EE4">
      <w:pPr>
        <w:widowControl/>
        <w:tabs>
          <w:tab w:val="left" w:pos="851"/>
        </w:tabs>
        <w:ind w:firstLine="567"/>
        <w:contextualSpacing/>
        <w:rPr>
          <w:b/>
          <w:bCs/>
          <w:sz w:val="28"/>
          <w:szCs w:val="28"/>
        </w:rPr>
      </w:pPr>
      <w:r w:rsidRPr="006424DB">
        <w:rPr>
          <w:bCs/>
          <w:sz w:val="28"/>
          <w:szCs w:val="28"/>
        </w:rPr>
        <w:t xml:space="preserve">  5.Состав и управление территориальной комиссии.</w:t>
      </w:r>
    </w:p>
    <w:p w:rsidR="00107EE4" w:rsidRPr="006424DB" w:rsidRDefault="00107EE4" w:rsidP="00107EE4">
      <w:pPr>
        <w:widowControl/>
        <w:tabs>
          <w:tab w:val="left" w:pos="851"/>
        </w:tabs>
        <w:autoSpaceDE/>
        <w:autoSpaceDN/>
        <w:adjustRightInd/>
        <w:ind w:firstLine="567"/>
        <w:jc w:val="both"/>
        <w:rPr>
          <w:color w:val="000000"/>
          <w:sz w:val="28"/>
          <w:szCs w:val="28"/>
        </w:rPr>
      </w:pPr>
      <w:r w:rsidRPr="006424DB">
        <w:rPr>
          <w:bCs/>
          <w:sz w:val="28"/>
          <w:szCs w:val="28"/>
        </w:rPr>
        <w:t xml:space="preserve">5.1. </w:t>
      </w:r>
      <w:proofErr w:type="gramStart"/>
      <w:r w:rsidRPr="006424DB">
        <w:rPr>
          <w:color w:val="000000"/>
          <w:sz w:val="28"/>
          <w:szCs w:val="28"/>
        </w:rPr>
        <w:t>В состав территориальной комиссии входят: педагог-психолог, учитель-логопед, педиатр, невролог, офтальмолог, отоларинголог, ортопед, психиатр детский, социальный педагог.</w:t>
      </w:r>
      <w:proofErr w:type="gramEnd"/>
      <w:r w:rsidRPr="006424DB">
        <w:rPr>
          <w:color w:val="000000"/>
          <w:sz w:val="28"/>
          <w:szCs w:val="28"/>
        </w:rPr>
        <w:t xml:space="preserve">  При необходимости в состав территориальной комиссии включаются и другие специалисты. </w:t>
      </w:r>
      <w:r w:rsidRPr="006424DB">
        <w:rPr>
          <w:bCs/>
          <w:sz w:val="28"/>
          <w:szCs w:val="28"/>
        </w:rPr>
        <w:t xml:space="preserve">Включение врачей в состав территориальной комиссии  осуществляется по согласованию </w:t>
      </w:r>
      <w:r w:rsidRPr="006424DB">
        <w:rPr>
          <w:color w:val="000000"/>
          <w:sz w:val="28"/>
          <w:szCs w:val="28"/>
        </w:rPr>
        <w:t>с Главным врачом</w:t>
      </w:r>
      <w:r w:rsidRPr="006424DB">
        <w:rPr>
          <w:rFonts w:eastAsia="Arial Unicode MS"/>
          <w:kern w:val="2"/>
          <w:sz w:val="28"/>
          <w:szCs w:val="28"/>
          <w:lang w:eastAsia="ar-SA"/>
        </w:rPr>
        <w:t xml:space="preserve"> МБЛПУ «Усть-Джегутинская ЦРБ»</w:t>
      </w:r>
      <w:r w:rsidRPr="006424DB">
        <w:rPr>
          <w:color w:val="000000"/>
          <w:sz w:val="28"/>
          <w:szCs w:val="28"/>
        </w:rPr>
        <w:t>.</w:t>
      </w:r>
    </w:p>
    <w:p w:rsidR="00107EE4" w:rsidRPr="006424DB" w:rsidRDefault="00107EE4" w:rsidP="00107EE4">
      <w:pPr>
        <w:widowControl/>
        <w:tabs>
          <w:tab w:val="left" w:pos="851"/>
        </w:tabs>
        <w:autoSpaceDE/>
        <w:autoSpaceDN/>
        <w:adjustRightInd/>
        <w:ind w:firstLine="567"/>
        <w:jc w:val="both"/>
        <w:rPr>
          <w:bCs/>
          <w:sz w:val="28"/>
          <w:szCs w:val="28"/>
        </w:rPr>
      </w:pPr>
      <w:r w:rsidRPr="006424DB">
        <w:rPr>
          <w:bCs/>
          <w:sz w:val="28"/>
          <w:szCs w:val="28"/>
        </w:rPr>
        <w:lastRenderedPageBreak/>
        <w:t>5.2. Персональный и количественный состав территориальной комиссии утверждаются постановлением администрации Усть-Джегутинского муниципального района.</w:t>
      </w:r>
    </w:p>
    <w:p w:rsidR="00107EE4" w:rsidRPr="006424DB" w:rsidRDefault="00107EE4" w:rsidP="00107EE4">
      <w:pPr>
        <w:widowControl/>
        <w:tabs>
          <w:tab w:val="left" w:pos="851"/>
        </w:tabs>
        <w:ind w:firstLine="567"/>
        <w:jc w:val="both"/>
        <w:rPr>
          <w:sz w:val="28"/>
          <w:szCs w:val="28"/>
        </w:rPr>
      </w:pPr>
      <w:r w:rsidRPr="006424DB">
        <w:rPr>
          <w:sz w:val="28"/>
          <w:szCs w:val="28"/>
        </w:rPr>
        <w:t>5.3. Управление деятельностью осуществляется в соответствии с законодательством Российской Федерации в области образования,  данным Положением.</w:t>
      </w:r>
    </w:p>
    <w:p w:rsidR="00107EE4" w:rsidRPr="006424DB" w:rsidRDefault="00107EE4" w:rsidP="00107EE4">
      <w:pPr>
        <w:widowControl/>
        <w:tabs>
          <w:tab w:val="left" w:pos="851"/>
        </w:tabs>
        <w:ind w:firstLine="567"/>
        <w:jc w:val="both"/>
        <w:rPr>
          <w:sz w:val="28"/>
          <w:szCs w:val="28"/>
        </w:rPr>
      </w:pPr>
      <w:r w:rsidRPr="006424DB">
        <w:rPr>
          <w:sz w:val="28"/>
          <w:szCs w:val="28"/>
        </w:rPr>
        <w:t>5.4. Непосредственное руководство деятельностью территориальной комиссии осуществляет руководитель (председатель).</w:t>
      </w:r>
    </w:p>
    <w:p w:rsidR="00107EE4" w:rsidRPr="006424DB" w:rsidRDefault="00107EE4" w:rsidP="00107EE4">
      <w:pPr>
        <w:widowControl/>
        <w:tabs>
          <w:tab w:val="left" w:pos="851"/>
        </w:tabs>
        <w:ind w:firstLine="567"/>
        <w:jc w:val="both"/>
        <w:rPr>
          <w:sz w:val="28"/>
          <w:szCs w:val="28"/>
        </w:rPr>
      </w:pPr>
      <w:r w:rsidRPr="006424DB">
        <w:rPr>
          <w:sz w:val="28"/>
          <w:szCs w:val="28"/>
        </w:rPr>
        <w:t>5.5. Всю полноту ответственности за качество и своевременность выполнения возложенных настоящим Положением задач и функций несет председатель территориальной комиссии.</w:t>
      </w:r>
    </w:p>
    <w:p w:rsidR="00107EE4" w:rsidRDefault="00107EE4" w:rsidP="00107EE4">
      <w:pPr>
        <w:widowControl/>
        <w:autoSpaceDE/>
        <w:adjustRightInd/>
        <w:rPr>
          <w:b/>
          <w:sz w:val="28"/>
          <w:szCs w:val="24"/>
        </w:rPr>
      </w:pPr>
    </w:p>
    <w:p w:rsidR="00107EE4" w:rsidRDefault="000E17DD" w:rsidP="000E17DD">
      <w:pPr>
        <w:widowControl/>
        <w:autoSpaceDE/>
        <w:autoSpaceDN/>
        <w:adjustRightInd/>
        <w:jc w:val="center"/>
      </w:pPr>
      <w:r>
        <w:rPr>
          <w:b/>
          <w:sz w:val="28"/>
          <w:szCs w:val="24"/>
        </w:rPr>
        <w:t>______________</w:t>
      </w:r>
    </w:p>
    <w:sectPr w:rsidR="00107EE4" w:rsidSect="000E17DD">
      <w:footerReference w:type="default" r:id="rId9"/>
      <w:pgSz w:w="11906" w:h="16838"/>
      <w:pgMar w:top="851" w:right="850" w:bottom="851"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B8F" w:rsidRDefault="003E6B8F" w:rsidP="000E17DD">
      <w:r>
        <w:separator/>
      </w:r>
    </w:p>
  </w:endnote>
  <w:endnote w:type="continuationSeparator" w:id="0">
    <w:p w:rsidR="003E6B8F" w:rsidRDefault="003E6B8F" w:rsidP="000E1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7DD" w:rsidRDefault="000E17DD" w:rsidP="000E17DD">
    <w:pPr>
      <w:pStyle w:val="a7"/>
      <w:jc w:val="right"/>
    </w:pPr>
    <w:r>
      <w:t>170418000163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B8F" w:rsidRDefault="003E6B8F" w:rsidP="000E17DD">
      <w:r>
        <w:separator/>
      </w:r>
    </w:p>
  </w:footnote>
  <w:footnote w:type="continuationSeparator" w:id="0">
    <w:p w:rsidR="003E6B8F" w:rsidRDefault="003E6B8F" w:rsidP="000E17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4A0B1A"/>
    <w:multiLevelType w:val="multilevel"/>
    <w:tmpl w:val="C1603940"/>
    <w:lvl w:ilvl="0">
      <w:start w:val="1"/>
      <w:numFmt w:val="decimal"/>
      <w:lvlText w:val="%1."/>
      <w:lvlJc w:val="left"/>
      <w:pPr>
        <w:ind w:left="1353" w:hanging="360"/>
      </w:pPr>
      <w:rPr>
        <w:b w:val="0"/>
      </w:rPr>
    </w:lvl>
    <w:lvl w:ilvl="1">
      <w:start w:val="8"/>
      <w:numFmt w:val="decimal"/>
      <w:isLgl/>
      <w:lvlText w:val="%1.%2."/>
      <w:lvlJc w:val="left"/>
      <w:pPr>
        <w:ind w:left="2101" w:hanging="1392"/>
      </w:pPr>
    </w:lvl>
    <w:lvl w:ilvl="2">
      <w:start w:val="1"/>
      <w:numFmt w:val="decimal"/>
      <w:isLgl/>
      <w:lvlText w:val="%1.%2.%3."/>
      <w:lvlJc w:val="left"/>
      <w:pPr>
        <w:ind w:left="2450" w:hanging="1392"/>
      </w:pPr>
    </w:lvl>
    <w:lvl w:ilvl="3">
      <w:start w:val="1"/>
      <w:numFmt w:val="decimal"/>
      <w:isLgl/>
      <w:lvlText w:val="%1.%2.%3.%4."/>
      <w:lvlJc w:val="left"/>
      <w:pPr>
        <w:ind w:left="2799" w:hanging="1392"/>
      </w:pPr>
    </w:lvl>
    <w:lvl w:ilvl="4">
      <w:start w:val="1"/>
      <w:numFmt w:val="decimal"/>
      <w:isLgl/>
      <w:lvlText w:val="%1.%2.%3.%4.%5."/>
      <w:lvlJc w:val="left"/>
      <w:pPr>
        <w:ind w:left="3148" w:hanging="1392"/>
      </w:pPr>
    </w:lvl>
    <w:lvl w:ilvl="5">
      <w:start w:val="1"/>
      <w:numFmt w:val="decimal"/>
      <w:isLgl/>
      <w:lvlText w:val="%1.%2.%3.%4.%5.%6."/>
      <w:lvlJc w:val="left"/>
      <w:pPr>
        <w:ind w:left="3497" w:hanging="1392"/>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
    <w:nsid w:val="5C737C85"/>
    <w:multiLevelType w:val="hybridMultilevel"/>
    <w:tmpl w:val="E168D3C8"/>
    <w:lvl w:ilvl="0" w:tplc="EBE680F0">
      <w:start w:val="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EE4"/>
    <w:rsid w:val="000E17DD"/>
    <w:rsid w:val="00107EE4"/>
    <w:rsid w:val="00162454"/>
    <w:rsid w:val="00197471"/>
    <w:rsid w:val="001B30B2"/>
    <w:rsid w:val="001D3DAC"/>
    <w:rsid w:val="00214EDF"/>
    <w:rsid w:val="00253E1D"/>
    <w:rsid w:val="002D3D6A"/>
    <w:rsid w:val="003A7ACF"/>
    <w:rsid w:val="003E6B8F"/>
    <w:rsid w:val="004C2FBE"/>
    <w:rsid w:val="005F3867"/>
    <w:rsid w:val="0066602C"/>
    <w:rsid w:val="006A12EC"/>
    <w:rsid w:val="007529A3"/>
    <w:rsid w:val="007937F5"/>
    <w:rsid w:val="00866B71"/>
    <w:rsid w:val="00A43752"/>
    <w:rsid w:val="00BA1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EE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7EE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07EE4"/>
    <w:rPr>
      <w:rFonts w:ascii="Tahoma" w:hAnsi="Tahoma" w:cs="Tahoma"/>
      <w:sz w:val="16"/>
      <w:szCs w:val="16"/>
    </w:rPr>
  </w:style>
  <w:style w:type="character" w:customStyle="1" w:styleId="a4">
    <w:name w:val="Текст выноски Знак"/>
    <w:basedOn w:val="a0"/>
    <w:link w:val="a3"/>
    <w:uiPriority w:val="99"/>
    <w:semiHidden/>
    <w:rsid w:val="00107EE4"/>
    <w:rPr>
      <w:rFonts w:ascii="Tahoma" w:eastAsia="Times New Roman" w:hAnsi="Tahoma" w:cs="Tahoma"/>
      <w:sz w:val="16"/>
      <w:szCs w:val="16"/>
      <w:lang w:eastAsia="ru-RU"/>
    </w:rPr>
  </w:style>
  <w:style w:type="paragraph" w:styleId="a5">
    <w:name w:val="header"/>
    <w:basedOn w:val="a"/>
    <w:link w:val="a6"/>
    <w:uiPriority w:val="99"/>
    <w:unhideWhenUsed/>
    <w:rsid w:val="000E17DD"/>
    <w:pPr>
      <w:tabs>
        <w:tab w:val="center" w:pos="4677"/>
        <w:tab w:val="right" w:pos="9355"/>
      </w:tabs>
    </w:pPr>
  </w:style>
  <w:style w:type="character" w:customStyle="1" w:styleId="a6">
    <w:name w:val="Верхний колонтитул Знак"/>
    <w:basedOn w:val="a0"/>
    <w:link w:val="a5"/>
    <w:uiPriority w:val="99"/>
    <w:rsid w:val="000E17DD"/>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0E17DD"/>
    <w:pPr>
      <w:tabs>
        <w:tab w:val="center" w:pos="4677"/>
        <w:tab w:val="right" w:pos="9355"/>
      </w:tabs>
    </w:pPr>
  </w:style>
  <w:style w:type="character" w:customStyle="1" w:styleId="a8">
    <w:name w:val="Нижний колонтитул Знак"/>
    <w:basedOn w:val="a0"/>
    <w:link w:val="a7"/>
    <w:uiPriority w:val="99"/>
    <w:rsid w:val="000E17DD"/>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EE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7EE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07EE4"/>
    <w:rPr>
      <w:rFonts w:ascii="Tahoma" w:hAnsi="Tahoma" w:cs="Tahoma"/>
      <w:sz w:val="16"/>
      <w:szCs w:val="16"/>
    </w:rPr>
  </w:style>
  <w:style w:type="character" w:customStyle="1" w:styleId="a4">
    <w:name w:val="Текст выноски Знак"/>
    <w:basedOn w:val="a0"/>
    <w:link w:val="a3"/>
    <w:uiPriority w:val="99"/>
    <w:semiHidden/>
    <w:rsid w:val="00107EE4"/>
    <w:rPr>
      <w:rFonts w:ascii="Tahoma" w:eastAsia="Times New Roman" w:hAnsi="Tahoma" w:cs="Tahoma"/>
      <w:sz w:val="16"/>
      <w:szCs w:val="16"/>
      <w:lang w:eastAsia="ru-RU"/>
    </w:rPr>
  </w:style>
  <w:style w:type="paragraph" w:styleId="a5">
    <w:name w:val="header"/>
    <w:basedOn w:val="a"/>
    <w:link w:val="a6"/>
    <w:uiPriority w:val="99"/>
    <w:unhideWhenUsed/>
    <w:rsid w:val="000E17DD"/>
    <w:pPr>
      <w:tabs>
        <w:tab w:val="center" w:pos="4677"/>
        <w:tab w:val="right" w:pos="9355"/>
      </w:tabs>
    </w:pPr>
  </w:style>
  <w:style w:type="character" w:customStyle="1" w:styleId="a6">
    <w:name w:val="Верхний колонтитул Знак"/>
    <w:basedOn w:val="a0"/>
    <w:link w:val="a5"/>
    <w:uiPriority w:val="99"/>
    <w:rsid w:val="000E17DD"/>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0E17DD"/>
    <w:pPr>
      <w:tabs>
        <w:tab w:val="center" w:pos="4677"/>
        <w:tab w:val="right" w:pos="9355"/>
      </w:tabs>
    </w:pPr>
  </w:style>
  <w:style w:type="character" w:customStyle="1" w:styleId="a8">
    <w:name w:val="Нижний колонтитул Знак"/>
    <w:basedOn w:val="a0"/>
    <w:link w:val="a7"/>
    <w:uiPriority w:val="99"/>
    <w:rsid w:val="000E17DD"/>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municipal.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2454</Words>
  <Characters>13994</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Mussakaeva</dc:creator>
  <cp:lastModifiedBy>Женя</cp:lastModifiedBy>
  <cp:revision>2</cp:revision>
  <cp:lastPrinted>2018-02-13T12:14:00Z</cp:lastPrinted>
  <dcterms:created xsi:type="dcterms:W3CDTF">2018-04-23T18:33:00Z</dcterms:created>
  <dcterms:modified xsi:type="dcterms:W3CDTF">2018-04-23T18:33:00Z</dcterms:modified>
</cp:coreProperties>
</file>