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3" w:rsidRDefault="00D45A44" w:rsidP="00D45A44">
      <w:pPr>
        <w:pStyle w:val="2"/>
        <w:shd w:val="clear" w:color="auto" w:fill="auto"/>
        <w:ind w:right="220" w:firstLine="708"/>
      </w:pPr>
      <w:r>
        <w:t>УТ</w:t>
      </w:r>
      <w:r w:rsidR="00FF6893">
        <w:t>ВЕРЖДАЮ</w:t>
      </w:r>
      <w:r w:rsidR="0040665A">
        <w:t>:</w:t>
      </w:r>
      <w:bookmarkStart w:id="0" w:name="_GoBack"/>
      <w:bookmarkEnd w:id="0"/>
    </w:p>
    <w:p w:rsidR="00A05A63" w:rsidRDefault="00FF6893" w:rsidP="00D45A44">
      <w:pPr>
        <w:pStyle w:val="2"/>
        <w:shd w:val="clear" w:color="auto" w:fill="auto"/>
        <w:ind w:left="4820" w:firstLine="0"/>
        <w:jc w:val="left"/>
      </w:pPr>
      <w:r>
        <w:t>Председател</w:t>
      </w:r>
      <w:r w:rsidR="00D45A44">
        <w:t>ь</w:t>
      </w:r>
      <w:r>
        <w:t xml:space="preserve"> </w:t>
      </w:r>
      <w:r w:rsidR="00D45A44">
        <w:t xml:space="preserve">Контрольно-счетной палаты </w:t>
      </w:r>
      <w:proofErr w:type="spellStart"/>
      <w:r w:rsidR="00D45A44">
        <w:t>Усть-Джегутинского</w:t>
      </w:r>
      <w:proofErr w:type="spellEnd"/>
      <w:r w:rsidR="00D45A44">
        <w:t xml:space="preserve"> </w:t>
      </w:r>
      <w:proofErr w:type="spellStart"/>
      <w:r w:rsidR="00D45A44">
        <w:t>муниципальнго</w:t>
      </w:r>
      <w:proofErr w:type="spellEnd"/>
      <w:r w:rsidR="00D45A44">
        <w:t xml:space="preserve"> района</w:t>
      </w:r>
    </w:p>
    <w:p w:rsidR="00D45A44" w:rsidRDefault="00D45A44" w:rsidP="00D45A44">
      <w:pPr>
        <w:pStyle w:val="2"/>
        <w:shd w:val="clear" w:color="auto" w:fill="auto"/>
        <w:ind w:left="4820" w:firstLine="0"/>
        <w:jc w:val="left"/>
      </w:pPr>
    </w:p>
    <w:p w:rsidR="00D45A44" w:rsidRDefault="00D45A44" w:rsidP="00D45A44">
      <w:pPr>
        <w:pStyle w:val="2"/>
        <w:shd w:val="clear" w:color="auto" w:fill="auto"/>
        <w:ind w:firstLine="4820"/>
        <w:jc w:val="left"/>
      </w:pPr>
      <w:r>
        <w:t xml:space="preserve">____________________ </w:t>
      </w:r>
      <w:proofErr w:type="spellStart"/>
      <w:r>
        <w:t>Каппушева</w:t>
      </w:r>
      <w:proofErr w:type="spellEnd"/>
      <w:r>
        <w:t xml:space="preserve"> Р.М.</w:t>
      </w:r>
    </w:p>
    <w:p w:rsidR="00A05A63" w:rsidRDefault="00A05A63" w:rsidP="00D45A44">
      <w:pPr>
        <w:pStyle w:val="10"/>
        <w:keepNext/>
        <w:keepLines/>
        <w:shd w:val="clear" w:color="auto" w:fill="auto"/>
        <w:spacing w:before="0" w:line="260" w:lineRule="exact"/>
        <w:jc w:val="left"/>
      </w:pPr>
    </w:p>
    <w:p w:rsidR="00202617" w:rsidRDefault="00202617" w:rsidP="00D45A44">
      <w:pPr>
        <w:pStyle w:val="10"/>
        <w:keepNext/>
        <w:keepLines/>
        <w:shd w:val="clear" w:color="auto" w:fill="auto"/>
        <w:spacing w:before="0" w:line="260" w:lineRule="exact"/>
        <w:jc w:val="left"/>
      </w:pPr>
    </w:p>
    <w:p w:rsidR="00D45A44" w:rsidRPr="00D45A44" w:rsidRDefault="00D45A44" w:rsidP="00202617">
      <w:pPr>
        <w:pStyle w:val="10"/>
        <w:keepNext/>
        <w:keepLines/>
        <w:shd w:val="clear" w:color="auto" w:fill="auto"/>
        <w:spacing w:before="0" w:line="260" w:lineRule="exact"/>
        <w:jc w:val="center"/>
        <w:rPr>
          <w:i w:val="0"/>
        </w:rPr>
      </w:pPr>
      <w:r w:rsidRPr="00D45A44">
        <w:rPr>
          <w:i w:val="0"/>
        </w:rPr>
        <w:t>ПЛАН РАБОТЫ КОНТРОЛЬНО-СЧЕТНОЙ ПАЛАТЫ УСТЬ-ДЖЕГУТИНСКОГО МУНИЦИПАЛЬНОГО РАЙОНА НА 2018ГОД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947"/>
        <w:gridCol w:w="1291"/>
        <w:gridCol w:w="2554"/>
      </w:tblGrid>
      <w:tr w:rsidR="00A05A63">
        <w:trPr>
          <w:trHeight w:hRule="exact" w:val="6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Наименование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after="120" w:line="220" w:lineRule="exact"/>
              <w:ind w:firstLine="0"/>
            </w:pPr>
            <w:r>
              <w:rPr>
                <w:rStyle w:val="11pt"/>
              </w:rPr>
              <w:t>Срок</w:t>
            </w:r>
          </w:p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before="120" w:line="220" w:lineRule="exact"/>
              <w:ind w:firstLine="0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54" w:lineRule="exact"/>
              <w:ind w:left="620" w:hanging="360"/>
              <w:jc w:val="left"/>
            </w:pPr>
            <w:r>
              <w:rPr>
                <w:rStyle w:val="11pt"/>
              </w:rPr>
              <w:t>Ответственное лицо за исполнение</w:t>
            </w:r>
          </w:p>
        </w:tc>
      </w:tr>
      <w:tr w:rsidR="00A05A63">
        <w:trPr>
          <w:trHeight w:hRule="exact" w:val="5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A05A63">
            <w:pPr>
              <w:framePr w:w="10238" w:h="11429" w:hSpace="106" w:wrap="notBeside" w:vAnchor="text" w:hAnchor="text" w:x="107" w:y="788"/>
              <w:rPr>
                <w:sz w:val="10"/>
                <w:szCs w:val="10"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00" w:lineRule="exact"/>
              <w:ind w:left="960" w:firstLine="0"/>
              <w:jc w:val="left"/>
            </w:pPr>
            <w:r>
              <w:rPr>
                <w:rStyle w:val="11"/>
                <w:b/>
                <w:bCs/>
              </w:rPr>
              <w:t>КОНТРОЛЬНЫЕ МЕРОПРИЯТИЯ</w:t>
            </w:r>
          </w:p>
        </w:tc>
      </w:tr>
      <w:tr w:rsidR="00A05A63">
        <w:trPr>
          <w:trHeight w:hRule="exact" w:val="18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</w:t>
            </w:r>
            <w:r>
              <w:rPr>
                <w:rStyle w:val="11pt"/>
              </w:rPr>
              <w:softHyphen/>
              <w:t>деленных муниципальному казённому дошкольному об</w:t>
            </w:r>
            <w:r>
              <w:rPr>
                <w:rStyle w:val="11pt"/>
              </w:rPr>
              <w:softHyphen/>
              <w:t xml:space="preserve">разовательному учреждению "Детский сад "Чебурашка" </w:t>
            </w:r>
            <w:proofErr w:type="spellStart"/>
            <w:r>
              <w:rPr>
                <w:rStyle w:val="11pt"/>
              </w:rPr>
              <w:t>с</w:t>
            </w:r>
            <w:proofErr w:type="gramStart"/>
            <w:r>
              <w:rPr>
                <w:rStyle w:val="11pt"/>
              </w:rPr>
              <w:t>.В</w:t>
            </w:r>
            <w:proofErr w:type="gramEnd"/>
            <w:r>
              <w:rPr>
                <w:rStyle w:val="11pt"/>
              </w:rPr>
              <w:t>ажное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в 2015-2017 гг.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 w:rsidTr="00202617">
        <w:trPr>
          <w:trHeight w:hRule="exact" w:val="16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Pr="00202617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выделенных муниципальному казённому общеобразова</w:t>
            </w:r>
            <w:r>
              <w:rPr>
                <w:rStyle w:val="11pt"/>
              </w:rPr>
              <w:softHyphen/>
              <w:t xml:space="preserve">тельному учреждению "Средняя общеобразовательная школа </w:t>
            </w:r>
            <w:proofErr w:type="spellStart"/>
            <w:r>
              <w:rPr>
                <w:rStyle w:val="11pt"/>
              </w:rPr>
              <w:t>с</w:t>
            </w:r>
            <w:proofErr w:type="gramStart"/>
            <w:r>
              <w:rPr>
                <w:rStyle w:val="11pt"/>
              </w:rPr>
              <w:t>.В</w:t>
            </w:r>
            <w:proofErr w:type="gramEnd"/>
            <w:r>
              <w:rPr>
                <w:rStyle w:val="11pt"/>
              </w:rPr>
              <w:t>ажное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</w:t>
            </w:r>
            <w:r w:rsidR="00202617">
              <w:rPr>
                <w:rStyle w:val="11pt"/>
              </w:rPr>
              <w:t xml:space="preserve"> </w:t>
            </w:r>
            <w:r w:rsidR="00202617" w:rsidRPr="00202617">
              <w:rPr>
                <w:rStyle w:val="TrebuchetMS75pt"/>
                <w:rFonts w:ascii="Times New Roman" w:hAnsi="Times New Roman" w:cs="Times New Roman"/>
                <w:sz w:val="22"/>
                <w:szCs w:val="22"/>
              </w:rPr>
              <w:t>района в 2015-2017г.г.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7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Проверка законности, результативности (эффективности и экономности) использования бюджетных средств, выделенных муниципальному казённому дошкольному образовательному учреждению "Детский сад "Сказка" </w:t>
            </w:r>
            <w:proofErr w:type="spellStart"/>
            <w:r>
              <w:rPr>
                <w:rStyle w:val="11pt"/>
              </w:rPr>
              <w:t>ст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расногорской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</w:t>
            </w:r>
            <w:r>
              <w:rPr>
                <w:rStyle w:val="11pt"/>
              </w:rPr>
              <w:softHyphen/>
              <w:t>го района в 2015-2017 гг.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7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выделенных муниципальному казённому общеобразо</w:t>
            </w:r>
            <w:r>
              <w:rPr>
                <w:rStyle w:val="11pt"/>
              </w:rPr>
              <w:softHyphen/>
              <w:t xml:space="preserve">вательному учреждению "Средняя общеобразовательная школа </w:t>
            </w:r>
            <w:proofErr w:type="spellStart"/>
            <w:r>
              <w:rPr>
                <w:rStyle w:val="11pt"/>
              </w:rPr>
              <w:t>ст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расногорской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</w:t>
            </w:r>
            <w:r>
              <w:rPr>
                <w:rStyle w:val="11pt"/>
              </w:rPr>
              <w:softHyphen/>
              <w:t>ципального района в 2015-2017 гг. 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69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выделенных муниципальному казённому общеобразо</w:t>
            </w:r>
            <w:r>
              <w:rPr>
                <w:rStyle w:val="11pt"/>
              </w:rPr>
              <w:softHyphen/>
              <w:t xml:space="preserve">вательному учреждению "Средняя общеобразовательная школа </w:t>
            </w:r>
            <w:proofErr w:type="spellStart"/>
            <w:r>
              <w:rPr>
                <w:rStyle w:val="11pt"/>
              </w:rPr>
              <w:t>им.Ю.К.Каракетова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</w:t>
            </w:r>
            <w:proofErr w:type="gramStart"/>
            <w:r>
              <w:rPr>
                <w:rStyle w:val="11pt"/>
              </w:rPr>
              <w:t>.Э</w:t>
            </w:r>
            <w:proofErr w:type="gramEnd"/>
            <w:r>
              <w:rPr>
                <w:rStyle w:val="11pt"/>
              </w:rPr>
              <w:t>льтаркач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Усть</w:t>
            </w:r>
            <w:proofErr w:type="spellEnd"/>
            <w:r>
              <w:rPr>
                <w:rStyle w:val="11pt"/>
              </w:rPr>
              <w:t xml:space="preserve">- </w:t>
            </w:r>
            <w:proofErr w:type="spellStart"/>
            <w:r>
              <w:rPr>
                <w:rStyle w:val="11pt"/>
              </w:rPr>
              <w:t>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в 2015-2017 гг.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7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A63" w:rsidRDefault="00FF6893" w:rsidP="00202617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выделенных муниципальному казённому дошкольному образовательному учреждению "Детский сад "</w:t>
            </w:r>
            <w:proofErr w:type="spellStart"/>
            <w:r>
              <w:rPr>
                <w:rStyle w:val="11pt"/>
              </w:rPr>
              <w:t>Джулдуз</w:t>
            </w:r>
            <w:proofErr w:type="spellEnd"/>
            <w:r>
              <w:rPr>
                <w:rStyle w:val="11pt"/>
              </w:rPr>
              <w:t xml:space="preserve">" </w:t>
            </w:r>
            <w:proofErr w:type="spellStart"/>
            <w:r>
              <w:rPr>
                <w:rStyle w:val="11pt"/>
              </w:rPr>
              <w:t>а</w:t>
            </w:r>
            <w:proofErr w:type="gramStart"/>
            <w:r>
              <w:rPr>
                <w:rStyle w:val="11pt"/>
              </w:rPr>
              <w:t>.Э</w:t>
            </w:r>
            <w:proofErr w:type="gramEnd"/>
            <w:r>
              <w:rPr>
                <w:rStyle w:val="11pt"/>
              </w:rPr>
              <w:t>льтаркач</w:t>
            </w:r>
            <w:proofErr w:type="spellEnd"/>
            <w:r>
              <w:rPr>
                <w:rStyle w:val="11pt"/>
              </w:rPr>
              <w:t xml:space="preserve">”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в 2015-2017 гг.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h="11429" w:hSpace="106" w:wrap="notBeside" w:vAnchor="text" w:hAnchor="text" w:x="107" w:y="788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</w:tbl>
    <w:p w:rsidR="00A05A63" w:rsidRDefault="00A05A6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952"/>
        <w:gridCol w:w="1286"/>
        <w:gridCol w:w="2621"/>
      </w:tblGrid>
      <w:tr w:rsidR="00A05A63">
        <w:trPr>
          <w:trHeight w:hRule="exact" w:val="17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lastRenderedPageBreak/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202617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Проверка законности, результативности (эффективности и экономности) использования бюджетных средств, выделенных муниципальному казённому общеобразо</w:t>
            </w:r>
            <w:r>
              <w:rPr>
                <w:rStyle w:val="11pt"/>
              </w:rPr>
              <w:softHyphen/>
              <w:t xml:space="preserve">вательному учреждению "Средняя общеобразовательная школа </w:t>
            </w:r>
            <w:proofErr w:type="spellStart"/>
            <w:r>
              <w:rPr>
                <w:rStyle w:val="11pt"/>
              </w:rPr>
              <w:t>а</w:t>
            </w:r>
            <w:proofErr w:type="gramStart"/>
            <w:r>
              <w:rPr>
                <w:rStyle w:val="11pt"/>
              </w:rPr>
              <w:t>.К</w:t>
            </w:r>
            <w:proofErr w:type="gramEnd"/>
            <w:r>
              <w:rPr>
                <w:rStyle w:val="11pt"/>
              </w:rPr>
              <w:t>ызыл</w:t>
            </w:r>
            <w:proofErr w:type="spellEnd"/>
            <w:r>
              <w:rPr>
                <w:rStyle w:val="11pt"/>
              </w:rPr>
              <w:t xml:space="preserve">-Кала"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в 2015-2017 гг.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5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A05A63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1"/>
                <w:b/>
                <w:bCs/>
              </w:rPr>
              <w:t>ЭКСПЕРТНО-АНАЛИТИЧЕСКИЕ МЕРОПРИЯТИЯ</w:t>
            </w:r>
          </w:p>
        </w:tc>
      </w:tr>
      <w:tr w:rsidR="00A05A63" w:rsidTr="00202617">
        <w:trPr>
          <w:trHeight w:hRule="exact" w:val="11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 w:rsidP="00202617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 xml:space="preserve">Экспертиза и подготовка заключений на проекты решений, вносимых на рассмотрение в Думу </w:t>
            </w:r>
            <w:proofErr w:type="spellStart"/>
            <w:r>
              <w:rPr>
                <w:rStyle w:val="11pt"/>
              </w:rPr>
              <w:t>Уст</w:t>
            </w:r>
            <w:proofErr w:type="gramStart"/>
            <w:r>
              <w:rPr>
                <w:rStyle w:val="11pt"/>
              </w:rPr>
              <w:t>ь</w:t>
            </w:r>
            <w:proofErr w:type="spellEnd"/>
            <w:r>
              <w:rPr>
                <w:rStyle w:val="11pt"/>
              </w:rPr>
              <w:t>-</w:t>
            </w:r>
            <w:proofErr w:type="gram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по бюджетно- финансовым вопросам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1pt"/>
              </w:rPr>
              <w:t>по мере предостав</w:t>
            </w:r>
            <w:r>
              <w:rPr>
                <w:rStyle w:val="11pt"/>
              </w:rPr>
              <w:softHyphen/>
              <w:t>ления в КСП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1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«Об исполнении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</w:t>
            </w:r>
            <w:r>
              <w:rPr>
                <w:rStyle w:val="11pt"/>
              </w:rPr>
              <w:softHyphen/>
              <w:t>ного района за 2017 год».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городского поселения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Важненского</w:t>
            </w:r>
            <w:proofErr w:type="spellEnd"/>
            <w:r>
              <w:rPr>
                <w:rStyle w:val="11pt"/>
              </w:rPr>
              <w:t xml:space="preserve"> сельского поселе</w:t>
            </w:r>
            <w:r>
              <w:rPr>
                <w:rStyle w:val="11pt"/>
              </w:rPr>
              <w:softHyphen/>
              <w:t>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Гюрюльдеукского</w:t>
            </w:r>
            <w:proofErr w:type="spellEnd"/>
            <w:r>
              <w:rPr>
                <w:rStyle w:val="11pt"/>
              </w:rPr>
              <w:t xml:space="preserve"> сельского поселения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Койданского</w:t>
            </w:r>
            <w:proofErr w:type="spellEnd"/>
            <w:r>
              <w:rPr>
                <w:rStyle w:val="11pt"/>
              </w:rPr>
              <w:t xml:space="preserve"> сельского поселе</w:t>
            </w:r>
            <w:r>
              <w:rPr>
                <w:rStyle w:val="11pt"/>
              </w:rPr>
              <w:softHyphen/>
              <w:t>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Экспертиза и подготовка заключения на годовой отчёт об исполнении бюджета Сары-</w:t>
            </w:r>
            <w:proofErr w:type="spellStart"/>
            <w:r>
              <w:rPr>
                <w:rStyle w:val="11pt"/>
              </w:rPr>
              <w:t>Тюзского</w:t>
            </w:r>
            <w:proofErr w:type="spellEnd"/>
            <w:r>
              <w:rPr>
                <w:rStyle w:val="11pt"/>
              </w:rPr>
              <w:t xml:space="preserve"> сельского посе</w:t>
            </w:r>
            <w:r>
              <w:rPr>
                <w:rStyle w:val="11pt"/>
              </w:rPr>
              <w:softHyphen/>
              <w:t>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Эльтаркачского</w:t>
            </w:r>
            <w:proofErr w:type="spellEnd"/>
            <w:r>
              <w:rPr>
                <w:rStyle w:val="11pt"/>
              </w:rPr>
              <w:t xml:space="preserve"> сельского по</w:t>
            </w:r>
            <w:r>
              <w:rPr>
                <w:rStyle w:val="11pt"/>
              </w:rPr>
              <w:softHyphen/>
              <w:t>селения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>
              <w:rPr>
                <w:rStyle w:val="11pt"/>
              </w:rPr>
              <w:t>Джегутинского</w:t>
            </w:r>
            <w:proofErr w:type="spellEnd"/>
            <w:r>
              <w:rPr>
                <w:rStyle w:val="11pt"/>
              </w:rPr>
              <w:t xml:space="preserve"> сельского посе</w:t>
            </w:r>
            <w:r>
              <w:rPr>
                <w:rStyle w:val="11pt"/>
              </w:rPr>
              <w:softHyphen/>
              <w:t>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Экспертиза и подготовка заключения на годовой отчёт об исполнении бюджета Красногорского сельского по</w:t>
            </w:r>
            <w:r>
              <w:rPr>
                <w:rStyle w:val="11pt"/>
              </w:rPr>
              <w:softHyphen/>
              <w:t>селения за 2017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1-2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 w:rsidTr="00202617">
        <w:trPr>
          <w:trHeight w:hRule="exact" w:val="16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 w:rsidP="00202617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>Финансово-экономическая экспертиза проектов муни</w:t>
            </w:r>
            <w:r>
              <w:rPr>
                <w:rStyle w:val="11pt"/>
              </w:rPr>
              <w:softHyphen/>
              <w:t>ципальных правовых актов (включая обоснованность финансово-экономических обоснований) в части, каса</w:t>
            </w:r>
            <w:r>
              <w:rPr>
                <w:rStyle w:val="11pt"/>
              </w:rPr>
              <w:softHyphen/>
              <w:t>ющейся доходных и расходных обязательств муници</w:t>
            </w:r>
            <w:r>
              <w:rPr>
                <w:rStyle w:val="11pt"/>
              </w:rPr>
              <w:softHyphen/>
              <w:t>пального образования, а также муниципальных про</w:t>
            </w:r>
            <w:r>
              <w:rPr>
                <w:rStyle w:val="11pt"/>
              </w:rPr>
              <w:softHyphen/>
              <w:t>грамм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>по мере предостав</w:t>
            </w:r>
            <w:r>
              <w:rPr>
                <w:rStyle w:val="11pt"/>
              </w:rPr>
              <w:softHyphen/>
              <w:t>ления в КСП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10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«О проекте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Совета </w:t>
            </w:r>
            <w:proofErr w:type="spellStart"/>
            <w:r>
              <w:rPr>
                <w:rStyle w:val="11pt"/>
              </w:rPr>
              <w:t>Важненского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бюджета </w:t>
            </w:r>
            <w:proofErr w:type="spellStart"/>
            <w:r>
              <w:rPr>
                <w:rStyle w:val="11pt"/>
              </w:rPr>
              <w:t>Важненского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301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</w:tbl>
    <w:p w:rsidR="00A05A63" w:rsidRDefault="00A05A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952"/>
        <w:gridCol w:w="1286"/>
        <w:gridCol w:w="2554"/>
      </w:tblGrid>
      <w:tr w:rsidR="00A05A63">
        <w:trPr>
          <w:trHeight w:hRule="exact" w:val="11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lastRenderedPageBreak/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Совета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городского поселения «О проекте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городского посе</w:t>
            </w:r>
            <w:r>
              <w:rPr>
                <w:rStyle w:val="11pt"/>
              </w:rPr>
              <w:softHyphen/>
              <w:t>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 w:rsidTr="00202617">
        <w:trPr>
          <w:trHeight w:hRule="exact" w:val="11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 w:rsidP="00202617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pt"/>
              </w:rPr>
              <w:t xml:space="preserve">Экспертиза и подготовка заключения на проект решения </w:t>
            </w:r>
            <w:proofErr w:type="spellStart"/>
            <w:r>
              <w:rPr>
                <w:rStyle w:val="11pt"/>
              </w:rPr>
              <w:t>Гюрюльдеукского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бюджета </w:t>
            </w:r>
            <w:proofErr w:type="spellStart"/>
            <w:r>
              <w:rPr>
                <w:rStyle w:val="11pt"/>
              </w:rPr>
              <w:t>Гюрюльдеукского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</w:t>
            </w:r>
            <w:proofErr w:type="spellStart"/>
            <w:r>
              <w:rPr>
                <w:rStyle w:val="11pt"/>
              </w:rPr>
              <w:t>Джегутинского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бюдже</w:t>
            </w:r>
            <w:r>
              <w:rPr>
                <w:rStyle w:val="11pt"/>
              </w:rPr>
              <w:softHyphen/>
              <w:t xml:space="preserve">та </w:t>
            </w:r>
            <w:proofErr w:type="spellStart"/>
            <w:r>
              <w:rPr>
                <w:rStyle w:val="11pt"/>
              </w:rPr>
              <w:t>Джегутинского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</w:t>
            </w:r>
            <w:proofErr w:type="spellStart"/>
            <w:r>
              <w:rPr>
                <w:rStyle w:val="11pt"/>
              </w:rPr>
              <w:t>Койданского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бюджета </w:t>
            </w:r>
            <w:proofErr w:type="spellStart"/>
            <w:r>
              <w:rPr>
                <w:rStyle w:val="11pt"/>
              </w:rPr>
              <w:t>Койданского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Экспертиза и подготовка заключения на проект решения Красногорского сельского поселения «О проекте бюд</w:t>
            </w:r>
            <w:r>
              <w:rPr>
                <w:rStyle w:val="11pt"/>
              </w:rPr>
              <w:softHyphen/>
              <w:t>жета Красногорского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</w:t>
            </w:r>
            <w:proofErr w:type="spellStart"/>
            <w:r>
              <w:rPr>
                <w:rStyle w:val="11pt"/>
              </w:rPr>
              <w:t>Эльтаркачского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</w:t>
            </w:r>
            <w:r>
              <w:rPr>
                <w:rStyle w:val="11pt"/>
              </w:rPr>
              <w:softHyphen/>
              <w:t xml:space="preserve">жета </w:t>
            </w:r>
            <w:proofErr w:type="spellStart"/>
            <w:r>
              <w:rPr>
                <w:rStyle w:val="11pt"/>
              </w:rPr>
              <w:t>Эльтаркачского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8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Экспертиза и подготовка заключения на проект решения Сары-</w:t>
            </w:r>
            <w:proofErr w:type="spellStart"/>
            <w:r>
              <w:rPr>
                <w:rStyle w:val="11pt"/>
              </w:rPr>
              <w:t>Тюзского</w:t>
            </w:r>
            <w:proofErr w:type="spellEnd"/>
            <w:r>
              <w:rPr>
                <w:rStyle w:val="11pt"/>
              </w:rPr>
              <w:t xml:space="preserve"> сельского поселения «О проекте бюдже</w:t>
            </w:r>
            <w:r>
              <w:rPr>
                <w:rStyle w:val="11pt"/>
              </w:rPr>
              <w:softHyphen/>
              <w:t>та Сары-</w:t>
            </w:r>
            <w:proofErr w:type="spellStart"/>
            <w:r>
              <w:rPr>
                <w:rStyle w:val="11pt"/>
              </w:rPr>
              <w:t>Тюзского</w:t>
            </w:r>
            <w:proofErr w:type="spellEnd"/>
            <w:r>
              <w:rPr>
                <w:rStyle w:val="11pt"/>
              </w:rPr>
              <w:t xml:space="preserve"> сельского поселения на 2019год»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 xml:space="preserve">Председатель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4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A05A6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a7"/>
                <w:b/>
                <w:bCs/>
              </w:rPr>
              <w:t>ОПЕРАТИВНЫЙ контроль</w:t>
            </w:r>
          </w:p>
        </w:tc>
      </w:tr>
      <w:tr w:rsidR="00A05A63">
        <w:trPr>
          <w:trHeight w:hRule="exact" w:val="11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«Об итогах исполнения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на 01.04.2018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1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5B5EB7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«Об итогах исполнения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на 01.07.2018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11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 w:rsidP="005B5EB7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pt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«Об итогах исполнения бюджета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на 01.10.2018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 Аудитор КСП</w:t>
            </w:r>
          </w:p>
        </w:tc>
      </w:tr>
      <w:tr w:rsidR="00A05A63">
        <w:trPr>
          <w:trHeight w:hRule="exact" w:val="4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A05A6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1"/>
                <w:b/>
                <w:bCs/>
              </w:rPr>
              <w:t>ИНФОРМАЦИОННО - АНАЛИТИЧЕСКИЕ МЕРОПРИЯТИЯ</w:t>
            </w:r>
          </w:p>
        </w:tc>
      </w:tr>
      <w:tr w:rsidR="00A05A63">
        <w:trPr>
          <w:trHeight w:hRule="exact" w:val="108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Представление информации о проведенных контроль</w:t>
            </w:r>
            <w:r>
              <w:rPr>
                <w:rStyle w:val="11pt"/>
              </w:rPr>
              <w:softHyphen/>
              <w:t xml:space="preserve">ных и экспертно-аналитических мероприятиях Думе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(по мере необходимости)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</w:pPr>
            <w:r>
              <w:rPr>
                <w:rStyle w:val="11pt"/>
              </w:rPr>
              <w:t>По ито</w:t>
            </w:r>
            <w:r>
              <w:rPr>
                <w:rStyle w:val="11pt"/>
              </w:rPr>
              <w:softHyphen/>
              <w:t xml:space="preserve">гам </w:t>
            </w:r>
            <w:proofErr w:type="gramStart"/>
            <w:r>
              <w:rPr>
                <w:rStyle w:val="11pt"/>
              </w:rPr>
              <w:t>прове</w:t>
            </w:r>
            <w:r>
              <w:rPr>
                <w:rStyle w:val="11pt"/>
              </w:rPr>
              <w:softHyphen/>
              <w:t>денных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  <w:tr w:rsidR="00A05A63">
        <w:trPr>
          <w:trHeight w:hRule="exact" w:val="10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pt"/>
              </w:rPr>
              <w:t>Подготовка и представление Отчета о работе Контроль</w:t>
            </w:r>
            <w:r>
              <w:rPr>
                <w:rStyle w:val="11pt"/>
              </w:rPr>
              <w:softHyphen/>
              <w:t xml:space="preserve">но-счетной палаты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</w:t>
            </w:r>
            <w:r>
              <w:rPr>
                <w:rStyle w:val="11pt"/>
              </w:rPr>
              <w:softHyphen/>
              <w:t>го района за 2017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  <w:tr w:rsidR="00A05A63">
        <w:trPr>
          <w:trHeight w:hRule="exact" w:val="10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Подготовка и представление Отчета о работе Контроль</w:t>
            </w:r>
            <w:r>
              <w:rPr>
                <w:rStyle w:val="11pt"/>
              </w:rPr>
              <w:softHyphen/>
              <w:t xml:space="preserve">но-счетной палаты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</w:t>
            </w:r>
            <w:r>
              <w:rPr>
                <w:rStyle w:val="11pt"/>
              </w:rPr>
              <w:softHyphen/>
              <w:t>го района за 1 квартал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  <w:tr w:rsidR="00A05A63">
        <w:trPr>
          <w:trHeight w:hRule="exact" w:val="109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Подготовка и представление Отчета о работе Контроль</w:t>
            </w:r>
            <w:r>
              <w:rPr>
                <w:rStyle w:val="11pt"/>
              </w:rPr>
              <w:softHyphen/>
              <w:t xml:space="preserve">но-счетной палаты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</w:t>
            </w:r>
            <w:r>
              <w:rPr>
                <w:rStyle w:val="11pt"/>
              </w:rPr>
              <w:softHyphen/>
              <w:t>го района за 1 полугодие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38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</w:tbl>
    <w:p w:rsidR="00A05A63" w:rsidRDefault="00FF689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966"/>
        <w:gridCol w:w="1286"/>
        <w:gridCol w:w="2539"/>
      </w:tblGrid>
      <w:tr w:rsidR="00A05A63">
        <w:trPr>
          <w:trHeight w:hRule="exact" w:val="10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lastRenderedPageBreak/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Подготовка и представление Отчета о работе Контроль</w:t>
            </w:r>
            <w:r>
              <w:rPr>
                <w:rStyle w:val="11pt"/>
              </w:rPr>
              <w:softHyphen/>
              <w:t xml:space="preserve">но-счетной палаты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</w:t>
            </w:r>
            <w:r>
              <w:rPr>
                <w:rStyle w:val="11pt"/>
              </w:rPr>
              <w:softHyphen/>
              <w:t>го района за 9 месяцев 2018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  <w:tr w:rsidR="00A05A63" w:rsidTr="005B5EB7">
        <w:trPr>
          <w:trHeight w:hRule="exact" w:val="7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pt"/>
              </w:rPr>
              <w:t>Составление годового плана Контрольно-счетной пала</w:t>
            </w:r>
            <w:r>
              <w:rPr>
                <w:rStyle w:val="11pt"/>
              </w:rPr>
              <w:softHyphen/>
              <w:t xml:space="preserve">ты </w:t>
            </w:r>
            <w:proofErr w:type="spellStart"/>
            <w:r>
              <w:rPr>
                <w:rStyle w:val="11pt"/>
              </w:rPr>
              <w:t>Усть-Джегутинского</w:t>
            </w:r>
            <w:proofErr w:type="spellEnd"/>
            <w:r>
              <w:rPr>
                <w:rStyle w:val="11pt"/>
              </w:rPr>
              <w:t xml:space="preserve"> муниципального района на 2019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11pt"/>
              </w:rPr>
              <w:t>Предедатель</w:t>
            </w:r>
            <w:proofErr w:type="spellEnd"/>
            <w:r>
              <w:rPr>
                <w:rStyle w:val="11pt"/>
              </w:rPr>
              <w:t xml:space="preserve"> КСП </w:t>
            </w:r>
            <w:proofErr w:type="spellStart"/>
            <w:r>
              <w:rPr>
                <w:rStyle w:val="11pt"/>
              </w:rPr>
              <w:t>Зам</w:t>
            </w:r>
            <w:proofErr w:type="gramStart"/>
            <w:r>
              <w:rPr>
                <w:rStyle w:val="11pt"/>
              </w:rPr>
              <w:t>.п</w:t>
            </w:r>
            <w:proofErr w:type="gramEnd"/>
            <w:r>
              <w:rPr>
                <w:rStyle w:val="11pt"/>
              </w:rPr>
              <w:t>редседателя</w:t>
            </w:r>
            <w:proofErr w:type="spellEnd"/>
            <w:r>
              <w:rPr>
                <w:rStyle w:val="11pt"/>
              </w:rPr>
              <w:t xml:space="preserve"> КСП</w:t>
            </w:r>
          </w:p>
        </w:tc>
      </w:tr>
      <w:tr w:rsidR="00A05A63">
        <w:trPr>
          <w:trHeight w:hRule="exact" w:val="12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pt"/>
              </w:rPr>
              <w:t xml:space="preserve">Участие в совещаниях и консультациях, проводимых Счетной палатой КЧР для сотрудников </w:t>
            </w:r>
            <w:proofErr w:type="spellStart"/>
            <w:r>
              <w:rPr>
                <w:rStyle w:val="11pt"/>
              </w:rPr>
              <w:t>контрольно</w:t>
            </w:r>
            <w:r>
              <w:rPr>
                <w:rStyle w:val="11pt"/>
              </w:rPr>
              <w:softHyphen/>
              <w:t>счетных</w:t>
            </w:r>
            <w:proofErr w:type="spellEnd"/>
            <w:r>
              <w:rPr>
                <w:rStyle w:val="11pt"/>
              </w:rPr>
              <w:t xml:space="preserve"> органов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1pt"/>
              </w:rPr>
              <w:t>В течение года по мере про</w:t>
            </w:r>
            <w:r>
              <w:rPr>
                <w:rStyle w:val="11pt"/>
              </w:rPr>
              <w:softHyphen/>
              <w:t>ведения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>Должностные лица</w:t>
            </w:r>
          </w:p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>Контрольно-счетной</w:t>
            </w:r>
          </w:p>
          <w:p w:rsidR="00A05A63" w:rsidRDefault="00FF6893">
            <w:pPr>
              <w:pStyle w:val="2"/>
              <w:framePr w:w="10224" w:wrap="notBeside" w:vAnchor="text" w:hAnchor="text" w:xAlign="center" w:y="1"/>
              <w:shd w:val="clear" w:color="auto" w:fill="auto"/>
              <w:spacing w:line="274" w:lineRule="exact"/>
              <w:ind w:left="40" w:firstLine="0"/>
              <w:jc w:val="left"/>
            </w:pPr>
            <w:r>
              <w:rPr>
                <w:rStyle w:val="11pt"/>
              </w:rPr>
              <w:t>палаты</w:t>
            </w:r>
          </w:p>
        </w:tc>
      </w:tr>
    </w:tbl>
    <w:p w:rsidR="00A05A63" w:rsidRDefault="00A05A63">
      <w:pPr>
        <w:rPr>
          <w:sz w:val="2"/>
          <w:szCs w:val="2"/>
        </w:rPr>
      </w:pPr>
    </w:p>
    <w:p w:rsidR="00A05A63" w:rsidRDefault="00A05A63">
      <w:pPr>
        <w:framePr w:h="802" w:wrap="around" w:vAnchor="text" w:hAnchor="margin" w:x="5115" w:y="231"/>
        <w:jc w:val="center"/>
        <w:rPr>
          <w:sz w:val="2"/>
          <w:szCs w:val="2"/>
        </w:rPr>
      </w:pPr>
    </w:p>
    <w:p w:rsidR="005B5EB7" w:rsidRDefault="005B5EB7" w:rsidP="005B5EB7"/>
    <w:p w:rsidR="005B5EB7" w:rsidRDefault="005B5EB7" w:rsidP="005B5EB7"/>
    <w:p w:rsidR="005B5EB7" w:rsidRDefault="005B5EB7" w:rsidP="005B5EB7"/>
    <w:p w:rsidR="005B5EB7" w:rsidRDefault="005B5EB7" w:rsidP="005B5EB7"/>
    <w:p w:rsidR="005B5EB7" w:rsidRPr="005B5EB7" w:rsidRDefault="00FF6893" w:rsidP="005B5EB7">
      <w:pPr>
        <w:rPr>
          <w:rFonts w:ascii="Times New Roman" w:hAnsi="Times New Roman" w:cs="Times New Roman"/>
        </w:rPr>
      </w:pPr>
      <w:r w:rsidRPr="005B5EB7">
        <w:rPr>
          <w:rFonts w:ascii="Times New Roman" w:hAnsi="Times New Roman" w:cs="Times New Roman"/>
        </w:rPr>
        <w:t xml:space="preserve">Заместитель Председателя </w:t>
      </w:r>
    </w:p>
    <w:p w:rsidR="00A05A63" w:rsidRPr="005B5EB7" w:rsidRDefault="00FF6893" w:rsidP="005B5EB7">
      <w:pPr>
        <w:rPr>
          <w:rFonts w:ascii="Times New Roman" w:hAnsi="Times New Roman" w:cs="Times New Roman"/>
        </w:rPr>
      </w:pPr>
      <w:r w:rsidRPr="005B5EB7">
        <w:rPr>
          <w:rFonts w:ascii="Times New Roman" w:hAnsi="Times New Roman" w:cs="Times New Roman"/>
        </w:rPr>
        <w:t>Контрольно-счетной палаты</w:t>
      </w:r>
      <w:r w:rsidRPr="005B5EB7">
        <w:rPr>
          <w:rFonts w:ascii="Times New Roman" w:hAnsi="Times New Roman" w:cs="Times New Roman"/>
        </w:rPr>
        <w:tab/>
      </w:r>
    </w:p>
    <w:p w:rsidR="00A05A63" w:rsidRPr="005B5EB7" w:rsidRDefault="00FF6893" w:rsidP="005B5EB7">
      <w:pPr>
        <w:rPr>
          <w:rFonts w:ascii="Times New Roman" w:hAnsi="Times New Roman" w:cs="Times New Roman"/>
        </w:rPr>
      </w:pPr>
      <w:proofErr w:type="spellStart"/>
      <w:r w:rsidRPr="005B5EB7">
        <w:rPr>
          <w:rFonts w:ascii="Times New Roman" w:hAnsi="Times New Roman" w:cs="Times New Roman"/>
        </w:rPr>
        <w:t>Усть-Джегутинского</w:t>
      </w:r>
      <w:proofErr w:type="spellEnd"/>
      <w:r w:rsidRPr="005B5EB7">
        <w:rPr>
          <w:rFonts w:ascii="Times New Roman" w:hAnsi="Times New Roman" w:cs="Times New Roman"/>
        </w:rPr>
        <w:t xml:space="preserve"> муниципального района</w:t>
      </w:r>
      <w:r w:rsidR="005B5EB7">
        <w:rPr>
          <w:rFonts w:ascii="Times New Roman" w:hAnsi="Times New Roman" w:cs="Times New Roman"/>
        </w:rPr>
        <w:tab/>
      </w:r>
      <w:r w:rsidR="005B5EB7">
        <w:rPr>
          <w:rFonts w:ascii="Times New Roman" w:hAnsi="Times New Roman" w:cs="Times New Roman"/>
        </w:rPr>
        <w:tab/>
      </w:r>
      <w:r w:rsidR="005B5EB7">
        <w:rPr>
          <w:rFonts w:ascii="Times New Roman" w:hAnsi="Times New Roman" w:cs="Times New Roman"/>
        </w:rPr>
        <w:tab/>
      </w:r>
      <w:r w:rsidR="005B5EB7">
        <w:rPr>
          <w:rFonts w:ascii="Times New Roman" w:hAnsi="Times New Roman" w:cs="Times New Roman"/>
        </w:rPr>
        <w:tab/>
      </w:r>
      <w:r w:rsidR="00806A95">
        <w:rPr>
          <w:rFonts w:ascii="Times New Roman" w:hAnsi="Times New Roman" w:cs="Times New Roman"/>
        </w:rPr>
        <w:tab/>
      </w:r>
      <w:proofErr w:type="spellStart"/>
      <w:r w:rsidR="005B5EB7">
        <w:rPr>
          <w:rFonts w:ascii="Times New Roman" w:hAnsi="Times New Roman" w:cs="Times New Roman"/>
        </w:rPr>
        <w:t>Текеев</w:t>
      </w:r>
      <w:proofErr w:type="spellEnd"/>
      <w:r w:rsidR="005B5EB7">
        <w:rPr>
          <w:rFonts w:ascii="Times New Roman" w:hAnsi="Times New Roman" w:cs="Times New Roman"/>
        </w:rPr>
        <w:t xml:space="preserve"> Б.М.</w:t>
      </w:r>
    </w:p>
    <w:sectPr w:rsidR="00A05A63" w:rsidRPr="005B5EB7">
      <w:type w:val="continuous"/>
      <w:pgSz w:w="11909" w:h="16838"/>
      <w:pgMar w:top="834" w:right="729" w:bottom="834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C" w:rsidRDefault="00AE2E6C">
      <w:r>
        <w:separator/>
      </w:r>
    </w:p>
  </w:endnote>
  <w:endnote w:type="continuationSeparator" w:id="0">
    <w:p w:rsidR="00AE2E6C" w:rsidRDefault="00A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C" w:rsidRDefault="00AE2E6C"/>
  </w:footnote>
  <w:footnote w:type="continuationSeparator" w:id="0">
    <w:p w:rsidR="00AE2E6C" w:rsidRDefault="00AE2E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202617"/>
    <w:rsid w:val="0040665A"/>
    <w:rsid w:val="005B5EB7"/>
    <w:rsid w:val="00600329"/>
    <w:rsid w:val="007715C2"/>
    <w:rsid w:val="00806A95"/>
    <w:rsid w:val="0086533E"/>
    <w:rsid w:val="00A05A63"/>
    <w:rsid w:val="00AE2E6C"/>
    <w:rsid w:val="00D45A44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Основной текст + 4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75pt">
    <w:name w:val="Основной текст + Trebuchet MS;7;5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  <w:ind w:hanging="4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5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E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Основной текст + 4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75pt">
    <w:name w:val="Основной текст + Trebuchet MS;7;5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  <w:ind w:hanging="4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5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E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ayshat</cp:lastModifiedBy>
  <cp:revision>4</cp:revision>
  <dcterms:created xsi:type="dcterms:W3CDTF">2018-01-18T08:36:00Z</dcterms:created>
  <dcterms:modified xsi:type="dcterms:W3CDTF">2018-01-18T08:40:00Z</dcterms:modified>
</cp:coreProperties>
</file>