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F" w:rsidRDefault="00331E8F" w:rsidP="0023526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5267" w:rsidRDefault="00235267" w:rsidP="0023526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235267" w:rsidRDefault="00235267" w:rsidP="0023526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331E8F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22.12.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2017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952</w:t>
      </w:r>
    </w:p>
    <w:p w:rsidR="00235267" w:rsidRDefault="00235267" w:rsidP="0023526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235267" w:rsidRPr="00331E8F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Об утверждении муниципальной программы</w:t>
      </w:r>
    </w:p>
    <w:p w:rsidR="00235267" w:rsidRPr="00331E8F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«Выявление  и поддержка  одаренных детей</w:t>
      </w:r>
    </w:p>
    <w:p w:rsidR="00A973C9" w:rsidRPr="00331E8F" w:rsidRDefault="00235267" w:rsidP="00A9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в Усть-Джегутинском  муниципальном  районе  </w:t>
      </w:r>
      <w:r w:rsidR="00A973C9"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2018 -2020 год</w:t>
      </w:r>
      <w:r w:rsidR="00C274A5"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A973C9" w:rsidRPr="00331E8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</w:t>
      </w:r>
      <w:r w:rsidR="00F8154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ПОСТАНОВЛЯЮ:</w:t>
      </w:r>
    </w:p>
    <w:p w:rsidR="00331E8F" w:rsidRDefault="00331E8F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235267" w:rsidRPr="00BA0A95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муниципальную программу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и поддержка    одаренных детей в Усть-Джегутинском  муниципальном  районе </w:t>
      </w:r>
      <w:r w:rsidR="002507D5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r w:rsidR="00D53A2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507D5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2018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Pr="00BA0A95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BA0A95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2.Управлению финансов администрации Усть-Джегутинского  муниципального района </w:t>
      </w:r>
      <w:r w:rsidR="00F83605">
        <w:rPr>
          <w:rFonts w:ascii="Times New Roman" w:eastAsia="Andale Sans UI" w:hAnsi="Times New Roman" w:cs="Times New Roman"/>
          <w:kern w:val="2"/>
          <w:sz w:val="28"/>
          <w:szCs w:val="28"/>
        </w:rPr>
        <w:t>ежегодно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 в Усть-Джегутинском  муниципальном  районе</w:t>
      </w:r>
      <w:r w:rsidR="00C07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2018-2020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F83605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4.Опубликовать настоящее постановление  в газете  «Джегутинская неделя». 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83605" w:rsidRDefault="00F83605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331E8F" w:rsidRDefault="00331E8F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</w:t>
      </w: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               М.А. Лайпанов</w:t>
      </w:r>
    </w:p>
    <w:p w:rsidR="00C07FBC" w:rsidRPr="00C07FBC" w:rsidRDefault="00C07FBC" w:rsidP="00C07FBC">
      <w:pPr>
        <w:tabs>
          <w:tab w:val="left" w:pos="7560"/>
        </w:tabs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rPr>
          <w:rFonts w:ascii="Times New Roman" w:hAnsi="Times New Roman" w:cs="Times New Roman"/>
        </w:rPr>
      </w:pPr>
    </w:p>
    <w:p w:rsidR="00331E8F" w:rsidRDefault="00331E8F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</w:t>
      </w:r>
      <w:r w:rsidR="00F8360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жегутинского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31E8F">
        <w:rPr>
          <w:rFonts w:ascii="Times New Roman" w:eastAsia="Times New Roman" w:hAnsi="Times New Roman" w:cs="Times New Roman"/>
          <w:bCs/>
          <w:sz w:val="28"/>
          <w:szCs w:val="28"/>
        </w:rPr>
        <w:t>22.12.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735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331E8F">
        <w:rPr>
          <w:rFonts w:ascii="Times New Roman" w:eastAsia="Times New Roman" w:hAnsi="Times New Roman" w:cs="Times New Roman"/>
          <w:bCs/>
          <w:sz w:val="28"/>
          <w:szCs w:val="28"/>
        </w:rPr>
        <w:t xml:space="preserve"> 952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F8360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71019D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019D">
        <w:rPr>
          <w:rFonts w:ascii="Times New Roman" w:eastAsia="Times New Roman" w:hAnsi="Times New Roman" w:cs="Times New Roman"/>
          <w:b/>
          <w:bCs/>
          <w:sz w:val="52"/>
          <w:szCs w:val="52"/>
        </w:rPr>
        <w:t>Муниципальная 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 Усть-Джегутинском муниципальном районе</w:t>
      </w:r>
    </w:p>
    <w:p w:rsidR="007E5C50" w:rsidRPr="00A973C9" w:rsidRDefault="00A973C9" w:rsidP="00237F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НА  </w:t>
      </w:r>
      <w:r w:rsidRPr="00C274A5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2018 -2020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A973C9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F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37F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Усть-Джегута</w:t>
      </w:r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B6A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3605" w:rsidRDefault="00F83605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0D7E" w:rsidRDefault="00A80D7E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237F46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«Выявление и поддержка  одаренных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2018 -2020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F83605" w:rsidRPr="00431CD8" w:rsidRDefault="00F83605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7E5C50" w:rsidRPr="00431CD8" w:rsidTr="006E04AE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</w:t>
            </w:r>
            <w:r w:rsid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на  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2018 -2020 год</w:t>
            </w:r>
            <w:r w:rsidR="00C274A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</w:tr>
      <w:tr w:rsidR="007E5C50" w:rsidRPr="00431CD8" w:rsidTr="006E04AE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A47B90" w:rsidRPr="00431CD8" w:rsidTr="006E04AE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B90" w:rsidRDefault="00A47B9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B90" w:rsidRPr="00431CD8" w:rsidRDefault="00A47B9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7E5C50" w:rsidRPr="00431CD8" w:rsidTr="006E04AE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4D5" w:rsidRDefault="006D222B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5C5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  <w:p w:rsidR="007E5C50" w:rsidRPr="00431CD8" w:rsidRDefault="006D222B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34D5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Усть-Джегутинского муниципального района</w:t>
            </w:r>
          </w:p>
        </w:tc>
      </w:tr>
      <w:tr w:rsidR="007E5C50" w:rsidRPr="00431CD8" w:rsidTr="006E04AE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7E5C50" w:rsidRPr="00431CD8" w:rsidTr="006E04AE">
        <w:trPr>
          <w:trHeight w:val="1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A47B9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5C50"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муниципальной системы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7E5C50" w:rsidRPr="00431CD8" w:rsidRDefault="00A47B9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5C50"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подготовки и повышения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</w:p>
          <w:p w:rsidR="007E5C50" w:rsidRPr="00431CD8" w:rsidRDefault="007E5C50" w:rsidP="00F8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</w:tc>
      </w:tr>
      <w:tr w:rsidR="007E5C50" w:rsidRPr="00431CD8" w:rsidTr="006E04AE">
        <w:trPr>
          <w:trHeight w:val="3246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B46" w:rsidRPr="00DA3A23" w:rsidRDefault="00A47B90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:rsidR="009E6B46" w:rsidRPr="00DA3A23" w:rsidRDefault="00A47B90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:rsidR="007E5C50" w:rsidRPr="00331E8F" w:rsidRDefault="00A47B90" w:rsidP="00331E8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305A22"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9E6B46"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</w:t>
            </w:r>
          </w:p>
        </w:tc>
      </w:tr>
      <w:tr w:rsidR="007E5C50" w:rsidRPr="00431CD8" w:rsidTr="006E04AE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50" w:rsidRPr="00431CD8" w:rsidRDefault="00BA0A95" w:rsidP="001B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2018 -2020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:rsidTr="006E04AE">
        <w:trPr>
          <w:trHeight w:val="199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-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C0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г.-100,0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Pr="008462B5" w:rsidRDefault="001B7415" w:rsidP="00AF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:rsidTr="006E04AE">
        <w:trPr>
          <w:trHeight w:val="32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</w:t>
            </w:r>
            <w:r w:rsidR="00E03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:rsidR="00B345C4" w:rsidRPr="00431CD8" w:rsidRDefault="00B345C4" w:rsidP="00E0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</w:t>
            </w:r>
            <w:r w:rsidR="00E03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9"/>
      <w:bookmarkEnd w:id="0"/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D5" w:rsidRDefault="00237F46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D5" w:rsidRDefault="00E034D5" w:rsidP="005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50" w:rsidRPr="007D3883" w:rsidRDefault="007E5C50" w:rsidP="00331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728B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15A46" w:rsidRPr="007728BF">
        <w:rPr>
          <w:rFonts w:ascii="Times New Roman" w:hAnsi="Times New Roman" w:cs="Times New Roman"/>
          <w:b/>
          <w:sz w:val="28"/>
          <w:szCs w:val="28"/>
        </w:rPr>
        <w:t xml:space="preserve">Общая форма сферы реализации </w:t>
      </w:r>
      <w:r w:rsidR="007728BF" w:rsidRPr="007728B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28BF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10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11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 xml:space="preserve">ругие позволили охватить более </w:t>
      </w:r>
      <w:r w:rsidR="004F64D8">
        <w:rPr>
          <w:rFonts w:ascii="Times New Roman" w:hAnsi="Times New Roman" w:cs="Times New Roman"/>
          <w:sz w:val="28"/>
          <w:szCs w:val="28"/>
        </w:rPr>
        <w:t>63</w:t>
      </w:r>
      <w:r w:rsidRPr="00431CD8">
        <w:rPr>
          <w:rFonts w:ascii="Times New Roman" w:hAnsi="Times New Roman" w:cs="Times New Roman"/>
          <w:sz w:val="28"/>
          <w:szCs w:val="28"/>
        </w:rPr>
        <w:t>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431C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CD8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через создание научных обществ учащихся.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Pr="00431CD8">
        <w:rPr>
          <w:rFonts w:ascii="Times New Roman" w:hAnsi="Times New Roman" w:cs="Times New Roman"/>
          <w:sz w:val="28"/>
          <w:szCs w:val="28"/>
        </w:rPr>
        <w:t xml:space="preserve"> района является результативность участия школьников в предметных олимпиадах всех уровней.</w:t>
      </w:r>
    </w:p>
    <w:p w:rsidR="007E5C50" w:rsidRPr="00137DC2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201</w:t>
      </w:r>
      <w:r w:rsidR="00DB68CE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>-201</w:t>
      </w:r>
      <w:r w:rsidR="00DB68CE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18 предметам, в них приняли участие</w:t>
      </w:r>
      <w:r w:rsidR="00C25634">
        <w:rPr>
          <w:rFonts w:ascii="Times New Roman" w:hAnsi="Times New Roman" w:cs="Times New Roman"/>
          <w:sz w:val="28"/>
          <w:szCs w:val="28"/>
        </w:rPr>
        <w:t>567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>
        <w:rPr>
          <w:rFonts w:ascii="Times New Roman" w:hAnsi="Times New Roman" w:cs="Times New Roman"/>
          <w:sz w:val="28"/>
          <w:szCs w:val="28"/>
        </w:rPr>
        <w:t>7-11классов</w:t>
      </w:r>
      <w:r w:rsidRPr="00431CD8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C25634">
        <w:rPr>
          <w:rFonts w:ascii="Times New Roman" w:hAnsi="Times New Roman" w:cs="Times New Roman"/>
          <w:sz w:val="28"/>
          <w:szCs w:val="28"/>
        </w:rPr>
        <w:t>45</w:t>
      </w:r>
      <w:r w:rsidRPr="00431CD8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Их подготовили 1</w:t>
      </w:r>
      <w:r w:rsidR="00EE76ED">
        <w:rPr>
          <w:rFonts w:ascii="Times New Roman" w:hAnsi="Times New Roman" w:cs="Times New Roman"/>
          <w:sz w:val="28"/>
          <w:szCs w:val="28"/>
        </w:rPr>
        <w:t>17</w:t>
      </w:r>
      <w:r w:rsidRPr="00137DC2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 были приглашены</w:t>
      </w:r>
      <w:r w:rsidR="00EE76ED">
        <w:rPr>
          <w:rFonts w:ascii="Times New Roman" w:hAnsi="Times New Roman" w:cs="Times New Roman"/>
          <w:sz w:val="28"/>
          <w:szCs w:val="28"/>
        </w:rPr>
        <w:t>7</w:t>
      </w:r>
      <w:r w:rsidR="00A973C9">
        <w:rPr>
          <w:rFonts w:ascii="Times New Roman" w:hAnsi="Times New Roman" w:cs="Times New Roman"/>
          <w:sz w:val="28"/>
          <w:szCs w:val="28"/>
        </w:rPr>
        <w:t>3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республиканской олимпиады школьников стали  </w:t>
      </w:r>
      <w:r w:rsidR="004954B8">
        <w:rPr>
          <w:rFonts w:ascii="Times New Roman" w:hAnsi="Times New Roman" w:cs="Times New Roman"/>
          <w:sz w:val="28"/>
          <w:szCs w:val="28"/>
        </w:rPr>
        <w:t>-</w:t>
      </w:r>
      <w:r w:rsidR="00C25634">
        <w:rPr>
          <w:rFonts w:ascii="Times New Roman" w:hAnsi="Times New Roman" w:cs="Times New Roman"/>
          <w:sz w:val="28"/>
          <w:szCs w:val="28"/>
        </w:rPr>
        <w:t>8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</w:t>
      </w:r>
      <w:r w:rsidR="00A80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>Для формирования у учащихся младшего и среднего возраста интереса к интеллектуальной деятельности в районе ежегодно проводится конкурс научно-</w:t>
      </w:r>
      <w:r w:rsidRPr="00A320B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</w:t>
      </w:r>
      <w:r w:rsidR="00647EBA"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-Джегуты",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г.Усть-Джегуты»,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 xml:space="preserve"> "СОШ </w:t>
      </w:r>
      <w:r w:rsidR="00D35D77">
        <w:rPr>
          <w:rFonts w:ascii="Times New Roman" w:hAnsi="Times New Roman" w:cs="Times New Roman"/>
          <w:sz w:val="28"/>
          <w:szCs w:val="28"/>
        </w:rPr>
        <w:t>№5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МКОУ"Гимназия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 xml:space="preserve">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г.Усть-Джегуты»,МКОУ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 xml:space="preserve">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г.Усть-Джегуты",</w:t>
      </w:r>
      <w:r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 "СОШ а.</w:t>
      </w:r>
      <w:r w:rsidR="0016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НоваяДжегуты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-Тюз",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ст.Красногорской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«СОШ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а.Кызыл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-Кала», 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СОШа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. Гюрюльдеук»,</w:t>
      </w:r>
      <w:r w:rsidR="00647EBA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647EBA" w:rsidRDefault="00647EBA" w:rsidP="003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 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166FF8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</w:t>
      </w:r>
      <w:r w:rsidR="003A4A3A">
        <w:rPr>
          <w:rFonts w:ascii="Times New Roman" w:hAnsi="Times New Roman" w:cs="Times New Roman"/>
          <w:color w:val="000000"/>
          <w:spacing w:val="-1"/>
          <w:sz w:val="28"/>
          <w:szCs w:val="28"/>
        </w:rPr>
        <w:t>51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2016-2017 было заявлено-1</w:t>
      </w:r>
      <w:r w:rsidR="003A4A3A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Наиболее активными среди общеобразовательных учреждений  были: </w:t>
      </w:r>
      <w:r w:rsidR="003A4A3A" w:rsidRPr="001905ED">
        <w:rPr>
          <w:rFonts w:ascii="Times New Roman" w:hAnsi="Times New Roman" w:cs="Times New Roman"/>
          <w:sz w:val="28"/>
          <w:szCs w:val="28"/>
        </w:rPr>
        <w:t>«Лицей №1 г. Усть-Джегуты» (</w:t>
      </w:r>
      <w:r w:rsidR="003A4A3A">
        <w:rPr>
          <w:rFonts w:ascii="Times New Roman" w:hAnsi="Times New Roman" w:cs="Times New Roman"/>
          <w:sz w:val="28"/>
          <w:szCs w:val="28"/>
        </w:rPr>
        <w:t>30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3A4A3A">
        <w:rPr>
          <w:rFonts w:ascii="Times New Roman" w:hAnsi="Times New Roman" w:cs="Times New Roman"/>
          <w:sz w:val="28"/>
          <w:szCs w:val="28"/>
        </w:rPr>
        <w:t>18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мест), « Гимназия №</w:t>
      </w:r>
      <w:r w:rsidR="003A4A3A">
        <w:rPr>
          <w:rFonts w:ascii="Times New Roman" w:hAnsi="Times New Roman" w:cs="Times New Roman"/>
          <w:sz w:val="28"/>
          <w:szCs w:val="28"/>
        </w:rPr>
        <w:t>4</w:t>
      </w:r>
      <w:r w:rsidR="003A4A3A" w:rsidRPr="001905ED">
        <w:rPr>
          <w:rFonts w:ascii="Times New Roman" w:hAnsi="Times New Roman" w:cs="Times New Roman"/>
          <w:sz w:val="28"/>
          <w:szCs w:val="28"/>
        </w:rPr>
        <w:t>(</w:t>
      </w:r>
      <w:r w:rsidR="003A4A3A">
        <w:rPr>
          <w:rFonts w:ascii="Times New Roman" w:hAnsi="Times New Roman" w:cs="Times New Roman"/>
          <w:sz w:val="28"/>
          <w:szCs w:val="28"/>
        </w:rPr>
        <w:t>15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3A4A3A">
        <w:rPr>
          <w:rFonts w:ascii="Times New Roman" w:hAnsi="Times New Roman" w:cs="Times New Roman"/>
          <w:sz w:val="28"/>
          <w:szCs w:val="28"/>
        </w:rPr>
        <w:t>9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 «СОШ </w:t>
      </w:r>
      <w:proofErr w:type="spellStart"/>
      <w:r w:rsidR="003A4A3A" w:rsidRPr="001905E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A4A3A" w:rsidRPr="001905ED">
        <w:rPr>
          <w:rFonts w:ascii="Times New Roman" w:hAnsi="Times New Roman" w:cs="Times New Roman"/>
          <w:sz w:val="28"/>
          <w:szCs w:val="28"/>
        </w:rPr>
        <w:t>.</w:t>
      </w:r>
      <w:r w:rsidR="003A4A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4A3A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3A4A3A">
        <w:rPr>
          <w:rFonts w:ascii="Times New Roman" w:hAnsi="Times New Roman" w:cs="Times New Roman"/>
          <w:sz w:val="28"/>
          <w:szCs w:val="28"/>
        </w:rPr>
        <w:t>-Тюз</w:t>
      </w:r>
      <w:r w:rsidR="003A4A3A" w:rsidRPr="001905ED">
        <w:rPr>
          <w:rFonts w:ascii="Times New Roman" w:hAnsi="Times New Roman" w:cs="Times New Roman"/>
          <w:sz w:val="28"/>
          <w:szCs w:val="28"/>
        </w:rPr>
        <w:t>» (1</w:t>
      </w:r>
      <w:r w:rsidR="003A4A3A">
        <w:rPr>
          <w:rFonts w:ascii="Times New Roman" w:hAnsi="Times New Roman" w:cs="Times New Roman"/>
          <w:sz w:val="28"/>
          <w:szCs w:val="28"/>
        </w:rPr>
        <w:t>1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3A4A3A">
        <w:rPr>
          <w:rFonts w:ascii="Times New Roman" w:hAnsi="Times New Roman" w:cs="Times New Roman"/>
          <w:sz w:val="28"/>
          <w:szCs w:val="28"/>
        </w:rPr>
        <w:t>6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3A4A3A">
        <w:rPr>
          <w:rFonts w:ascii="Times New Roman" w:hAnsi="Times New Roman" w:cs="Times New Roman"/>
          <w:sz w:val="28"/>
          <w:szCs w:val="28"/>
        </w:rPr>
        <w:t xml:space="preserve">,  « Гимназия №6(8 работ,5 мест) «СОШ а. Гюрюльдеук» (10 работ, 7 мест), «СОШ а. Сары-Тюз» (14 работ, 8 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 w:rsidR="0016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 w:rsidR="0016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мечты, вывести школьников на дорогу</w:t>
      </w:r>
      <w:r w:rsidR="0016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в науке, в жизни, помочь наиболее полно раскрыть свои способности.</w:t>
      </w:r>
      <w:r w:rsidR="00166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 Усть-Джегутинском  муниципальном районе осуществляется обновление материально-технической базы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 района, организовано обучение педагогов инновационным образовательным методикам и технологиям.</w:t>
      </w:r>
      <w:r w:rsidR="00166FF8">
        <w:rPr>
          <w:rFonts w:ascii="Times New Roman" w:hAnsi="Times New Roman" w:cs="Times New Roman"/>
          <w:sz w:val="28"/>
          <w:szCs w:val="28"/>
        </w:rPr>
        <w:t xml:space="preserve">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Управлением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Усть-Джегутинском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331E8F" w:rsidRDefault="00647EBA" w:rsidP="003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</w:t>
      </w:r>
      <w:r w:rsidR="007E5C50" w:rsidRPr="00431CD8">
        <w:rPr>
          <w:rFonts w:ascii="Times New Roman" w:hAnsi="Times New Roman" w:cs="Times New Roman"/>
          <w:sz w:val="28"/>
          <w:szCs w:val="28"/>
        </w:rPr>
        <w:lastRenderedPageBreak/>
        <w:t>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  <w:r w:rsidR="00166FF8">
        <w:rPr>
          <w:rFonts w:ascii="Times New Roman" w:hAnsi="Times New Roman" w:cs="Times New Roman"/>
          <w:sz w:val="28"/>
          <w:szCs w:val="28"/>
        </w:rPr>
        <w:t xml:space="preserve"> </w:t>
      </w:r>
      <w:r w:rsidR="007E5C50">
        <w:rPr>
          <w:rFonts w:ascii="Times New Roman" w:hAnsi="Times New Roman" w:cs="Times New Roman"/>
          <w:sz w:val="28"/>
          <w:szCs w:val="28"/>
        </w:rPr>
        <w:t>Актуальность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  <w:bookmarkStart w:id="1" w:name="Par496"/>
      <w:bookmarkEnd w:id="1"/>
    </w:p>
    <w:p w:rsidR="007728BF" w:rsidRPr="00431CD8" w:rsidRDefault="007728BF" w:rsidP="0033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728BF" w:rsidRPr="00431CD8" w:rsidRDefault="007728BF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431CD8" w:rsidRDefault="007728BF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728BF" w:rsidRPr="00431CD8" w:rsidRDefault="00F83605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728BF" w:rsidRPr="00431CD8">
        <w:rPr>
          <w:rFonts w:ascii="Times New Roman" w:hAnsi="Times New Roman" w:cs="Times New Roman"/>
          <w:sz w:val="28"/>
          <w:szCs w:val="28"/>
        </w:rPr>
        <w:t>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728BF" w:rsidRPr="00431CD8" w:rsidRDefault="00F83605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728BF" w:rsidRPr="00431CD8">
        <w:rPr>
          <w:rFonts w:ascii="Times New Roman" w:hAnsi="Times New Roman" w:cs="Times New Roman"/>
          <w:sz w:val="28"/>
          <w:szCs w:val="28"/>
        </w:rPr>
        <w:t>оздание системы подготовки и повышения квалификации кадров, работающих с одаренными детьми.</w:t>
      </w:r>
    </w:p>
    <w:p w:rsidR="007728BF" w:rsidRPr="00824F99" w:rsidRDefault="007728BF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</w:t>
      </w:r>
      <w:proofErr w:type="gramStart"/>
      <w:r w:rsidRPr="00824F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– высший уровень); 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728BF" w:rsidRPr="00824F99" w:rsidRDefault="007728BF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728BF" w:rsidRPr="00824F99" w:rsidRDefault="007728BF" w:rsidP="00331E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определение критериев эффективности работы;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материалов, вопросов и заданий повышенного уровня сложности по предметам (постоянно). 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728BF" w:rsidRPr="00824F99" w:rsidRDefault="007728BF" w:rsidP="00331E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728BF" w:rsidRDefault="007728BF" w:rsidP="0033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331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728BF" w:rsidRDefault="007728BF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Мероприятия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728BF" w:rsidRDefault="007728BF" w:rsidP="00331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D449EB" w:rsidRPr="00D449EB" w:rsidRDefault="00D449EB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-развитие и поддержка организаций, работающих с одаренными детьми;</w:t>
      </w:r>
    </w:p>
    <w:p w:rsidR="00D449EB" w:rsidRPr="00D449EB" w:rsidRDefault="00D449EB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-осуществление государственной поддержки и социальной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9EB" w:rsidRPr="00D449EB" w:rsidRDefault="00D449EB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 организация мероприятий по различным направлениям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8BF" w:rsidRDefault="007728BF" w:rsidP="00331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Перечень</w:t>
      </w:r>
      <w:r w:rsidR="0064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80D7E">
          <w:rPr>
            <w:rFonts w:ascii="Times New Roman" w:hAnsi="Times New Roman" w:cs="Times New Roman"/>
            <w:sz w:val="28"/>
            <w:szCs w:val="28"/>
          </w:rPr>
          <w:t>№</w:t>
        </w:r>
        <w:r w:rsidRPr="006B1A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53DF" w:rsidRDefault="003D53DF" w:rsidP="00331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7728BF" w:rsidRDefault="007728BF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выполнения мероприятий  Программы  на основе целевых </w:t>
      </w:r>
      <w:r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728BF" w:rsidRPr="0013483B" w:rsidRDefault="00647EBA" w:rsidP="00331E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="007728BF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2018-2020 год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ы </w:t>
      </w:r>
      <w:r w:rsidR="007728BF">
        <w:rPr>
          <w:rFonts w:ascii="Times New Roman" w:eastAsia="Times New Roman" w:hAnsi="Times New Roman" w:cs="Times New Roman"/>
          <w:sz w:val="28"/>
          <w:szCs w:val="28"/>
        </w:rPr>
        <w:t>оценить ход и результативность решения поставленных задач по ключевым направлениям деятельности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28BF" w:rsidRPr="007501DE" w:rsidRDefault="007728BF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к общему количеству учащихся в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728BF" w:rsidRDefault="007728BF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 учащихся, занимающихся  исследовательскими работами среди учащихся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района;</w:t>
      </w:r>
    </w:p>
    <w:p w:rsidR="007728BF" w:rsidRDefault="007728BF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28" w:rsidRPr="003A6428" w:rsidRDefault="003A6428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28">
        <w:rPr>
          <w:rFonts w:ascii="Times New Roman" w:eastAsia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 представлены в </w:t>
      </w:r>
      <w:r w:rsidR="003577B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3A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A642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52279" w:rsidRDefault="00352279" w:rsidP="00331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Default="007728BF" w:rsidP="00331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муниципальной 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647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A80D7E" w:rsidRPr="00AF79DE" w:rsidRDefault="00A80D7E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DE" w:rsidRDefault="00647EBA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Прогнозные о</w:t>
      </w:r>
      <w:r w:rsidR="00AF79DE">
        <w:rPr>
          <w:rFonts w:ascii="Times New Roman" w:hAnsi="Times New Roman" w:cs="Times New Roman"/>
          <w:sz w:val="28"/>
          <w:szCs w:val="28"/>
        </w:rPr>
        <w:t>бъемы бюджетных ассигнований П</w:t>
      </w:r>
      <w:r w:rsidR="00AF79DE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AF79DE">
        <w:rPr>
          <w:rFonts w:ascii="Times New Roman" w:hAnsi="Times New Roman" w:cs="Times New Roman"/>
          <w:sz w:val="28"/>
          <w:szCs w:val="28"/>
        </w:rPr>
        <w:t xml:space="preserve"> на 2018-2020 годы составит   -300,0 тыс. рублей, 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79DE" w:rsidRPr="0029161D">
        <w:rPr>
          <w:rFonts w:ascii="Times New Roman" w:eastAsia="Times New Roman" w:hAnsi="Times New Roman" w:cs="Times New Roman"/>
          <w:sz w:val="28"/>
          <w:szCs w:val="28"/>
        </w:rPr>
        <w:t>а  счет  средств бюджета Усть-Джегутинского  муниципального района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F79DE" w:rsidRDefault="00AF79DE" w:rsidP="003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г.-100,0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F79DE" w:rsidRDefault="00AF79DE" w:rsidP="003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E5C50" w:rsidRPr="0029161D" w:rsidRDefault="00AF79DE" w:rsidP="0033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2020 г.- 100,0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E5C50" w:rsidRPr="004D69A4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</w:t>
      </w:r>
      <w:r w:rsidR="00E4289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  <w:r w:rsidRPr="006B1A64">
        <w:rPr>
          <w:rFonts w:ascii="Times New Roman" w:hAnsi="Times New Roman" w:cs="Times New Roman"/>
          <w:sz w:val="28"/>
          <w:szCs w:val="28"/>
        </w:rPr>
        <w:t>.</w:t>
      </w:r>
    </w:p>
    <w:p w:rsidR="007E5C50" w:rsidRPr="00824F99" w:rsidRDefault="007E5C50" w:rsidP="00331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D7E" w:rsidRDefault="007728BF" w:rsidP="00331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6307E">
        <w:rPr>
          <w:rFonts w:ascii="Times New Roman" w:eastAsia="Times New Roman" w:hAnsi="Times New Roman" w:cs="Times New Roman"/>
          <w:b/>
          <w:sz w:val="28"/>
          <w:szCs w:val="28"/>
        </w:rPr>
        <w:t>Механизм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 управления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E5C50" w:rsidRDefault="00647EBA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 Программы в рамках выполнения Программы.</w:t>
      </w:r>
    </w:p>
    <w:p w:rsidR="007E5C50" w:rsidRDefault="007E5C50" w:rsidP="00331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4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Default="007E5C50" w:rsidP="0033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D7E" w:rsidRPr="00352279" w:rsidRDefault="007728BF" w:rsidP="0033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lastRenderedPageBreak/>
        <w:t>Без использования программно-целевого метода реализация   мероприятий Программы становится трудноразрешимой.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728BF" w:rsidRPr="00352279" w:rsidRDefault="007728BF" w:rsidP="0033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80D7E" w:rsidRPr="00A80D7E" w:rsidRDefault="00352279" w:rsidP="00331E8F">
      <w:pPr>
        <w:pStyle w:val="1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7E5C50">
        <w:rPr>
          <w:rFonts w:ascii="Times New Roman" w:hAnsi="Times New Roman"/>
          <w:sz w:val="28"/>
          <w:szCs w:val="28"/>
        </w:rPr>
        <w:t>.</w:t>
      </w:r>
      <w:r w:rsidR="00AF79DE">
        <w:rPr>
          <w:rFonts w:ascii="Times New Roman" w:hAnsi="Times New Roman"/>
          <w:sz w:val="28"/>
          <w:szCs w:val="28"/>
        </w:rPr>
        <w:t>Методика</w:t>
      </w:r>
      <w:r w:rsidR="00647EBA">
        <w:rPr>
          <w:rFonts w:ascii="Times New Roman" w:hAnsi="Times New Roman"/>
          <w:sz w:val="28"/>
          <w:szCs w:val="28"/>
        </w:rPr>
        <w:t xml:space="preserve"> </w:t>
      </w:r>
      <w:r w:rsidR="00AF79DE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</w:p>
    <w:p w:rsidR="00E178B4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E178B4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E178B4" w:rsidRDefault="00E178B4" w:rsidP="0033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178B4" w:rsidRPr="00773432" w:rsidRDefault="00E178B4" w:rsidP="00331E8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BBB67" wp14:editId="77713C3A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178B4" w:rsidRPr="00773432" w:rsidRDefault="00E178B4" w:rsidP="00331E8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2066CB" wp14:editId="4C145EF9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8B4" w:rsidRPr="00773432" w:rsidRDefault="00E178B4" w:rsidP="00331E8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8C5F82" wp14:editId="5838CB07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178B4" w:rsidRPr="00773432" w:rsidRDefault="00E178B4" w:rsidP="00331E8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D1AC5A" wp14:editId="27CDC63F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8B4" w:rsidRPr="00773432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E178B4" w:rsidRDefault="00E178B4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8F" w:rsidRPr="00773432" w:rsidRDefault="00331E8F" w:rsidP="00331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6FD" w:rsidRDefault="004A36FD" w:rsidP="0033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Усть-Джегутинском муниципальном  районе</w:t>
      </w:r>
    </w:p>
    <w:p w:rsidR="00F31357" w:rsidRPr="00F31357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13499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71019D" w:rsidRDefault="007E5C50" w:rsidP="0018067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</w:t>
      </w:r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одаренных детей Усть-Джегутинском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2018 -2020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1019D" w:rsidRPr="00524969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4"/>
        <w:gridCol w:w="2569"/>
        <w:gridCol w:w="266"/>
        <w:gridCol w:w="18"/>
        <w:gridCol w:w="1258"/>
        <w:gridCol w:w="17"/>
        <w:gridCol w:w="270"/>
        <w:gridCol w:w="708"/>
        <w:gridCol w:w="15"/>
        <w:gridCol w:w="141"/>
        <w:gridCol w:w="840"/>
        <w:gridCol w:w="11"/>
        <w:gridCol w:w="142"/>
        <w:gridCol w:w="1275"/>
        <w:gridCol w:w="142"/>
        <w:gridCol w:w="1701"/>
        <w:gridCol w:w="142"/>
        <w:gridCol w:w="850"/>
      </w:tblGrid>
      <w:tr w:rsidR="007E5C50" w:rsidRPr="00C25925" w:rsidTr="00180674">
        <w:trPr>
          <w:cantSplit/>
          <w:trHeight w:val="482"/>
          <w:tblHeader/>
        </w:trPr>
        <w:tc>
          <w:tcPr>
            <w:tcW w:w="558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9" w:type="dxa"/>
            <w:gridSpan w:val="3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563" w:type="dxa"/>
            <w:gridSpan w:val="4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7" w:type="dxa"/>
            <w:gridSpan w:val="6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275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843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35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180674">
        <w:trPr>
          <w:cantSplit/>
          <w:trHeight w:val="483"/>
          <w:tblHeader/>
        </w:trPr>
        <w:tc>
          <w:tcPr>
            <w:tcW w:w="558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9" w:type="dxa"/>
            <w:gridSpan w:val="3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gridSpan w:val="4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180674">
        <w:trPr>
          <w:cantSplit/>
          <w:trHeight w:val="144"/>
          <w:tblHeader/>
        </w:trPr>
        <w:tc>
          <w:tcPr>
            <w:tcW w:w="558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:rsidTr="00C05F57">
        <w:trPr>
          <w:cantSplit/>
          <w:trHeight w:val="254"/>
          <w:tblHeader/>
        </w:trPr>
        <w:tc>
          <w:tcPr>
            <w:tcW w:w="11057" w:type="dxa"/>
            <w:gridSpan w:val="19"/>
          </w:tcPr>
          <w:p w:rsidR="00794992" w:rsidRPr="00C25925" w:rsidRDefault="00794992" w:rsidP="00B8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558" w:type="dxa"/>
          </w:tcPr>
          <w:p w:rsidR="007E5C50" w:rsidRPr="0088684C" w:rsidRDefault="007E5C50" w:rsidP="00C05F57">
            <w:pPr>
              <w:autoSpaceDE w:val="0"/>
              <w:autoSpaceDN w:val="0"/>
              <w:adjustRightInd w:val="0"/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7E5C50" w:rsidRPr="0088684C" w:rsidRDefault="007E5C50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9" w:type="dxa"/>
            <w:gridSpan w:val="5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864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55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2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5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в научно-исследовательскую деятельность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55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с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сузами</w:t>
            </w:r>
            <w:proofErr w:type="spellEnd"/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542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5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gridSpan w:val="4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C05F57">
        <w:trPr>
          <w:cantSplit/>
          <w:trHeight w:val="299"/>
          <w:tblHeader/>
        </w:trPr>
        <w:tc>
          <w:tcPr>
            <w:tcW w:w="11057" w:type="dxa"/>
            <w:gridSpan w:val="19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59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ввсероссийских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и международных олимпиадах, конкурсах, слетах, учебно-тренировочных сборах.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9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«Джегутинская неделя» о победителях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и призерах муниципальных, республиканских и Всероссийских конкурсов.</w:t>
            </w:r>
          </w:p>
        </w:tc>
        <w:tc>
          <w:tcPr>
            <w:tcW w:w="1559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="0035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9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59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701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C05F57">
        <w:trPr>
          <w:cantSplit/>
          <w:trHeight w:val="299"/>
          <w:tblHeader/>
        </w:trPr>
        <w:tc>
          <w:tcPr>
            <w:tcW w:w="11057" w:type="dxa"/>
            <w:gridSpan w:val="19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275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275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180674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275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43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850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:rsidTr="00C05F57">
        <w:trPr>
          <w:cantSplit/>
          <w:trHeight w:val="299"/>
          <w:tblHeader/>
        </w:trPr>
        <w:tc>
          <w:tcPr>
            <w:tcW w:w="11057" w:type="dxa"/>
            <w:gridSpan w:val="19"/>
          </w:tcPr>
          <w:p w:rsidR="00794992" w:rsidRPr="00794992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794992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детьми.</w:t>
            </w:r>
          </w:p>
        </w:tc>
      </w:tr>
      <w:tr w:rsidR="007E5C50" w:rsidRPr="00533EB0" w:rsidTr="00331E8F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E5C50" w:rsidRPr="00533EB0" w:rsidRDefault="007E5C50" w:rsidP="00B8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275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701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:rsidTr="00331E8F">
        <w:trPr>
          <w:cantSplit/>
          <w:trHeight w:val="299"/>
          <w:tblHeader/>
        </w:trPr>
        <w:tc>
          <w:tcPr>
            <w:tcW w:w="692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E5C50" w:rsidRPr="00533EB0" w:rsidRDefault="007E5C50" w:rsidP="00B8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275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3" w:type="dxa"/>
            <w:gridSpan w:val="3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3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701" w:type="dxa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992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331E8F" w:rsidP="003577B6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5C50" w:rsidRPr="00533EB0" w:rsidRDefault="007E5C50" w:rsidP="007E5C50"/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 w:rsidSect="00331E8F">
          <w:footerReference w:type="default" r:id="rId17"/>
          <w:pgSz w:w="11906" w:h="16838"/>
          <w:pgMar w:top="709" w:right="851" w:bottom="1134" w:left="1247" w:header="709" w:footer="709" w:gutter="0"/>
          <w:cols w:space="708"/>
          <w:docGrid w:linePitch="360"/>
        </w:sectPr>
      </w:pPr>
    </w:p>
    <w:p w:rsidR="0088684C" w:rsidRDefault="007E5C50" w:rsidP="00180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E5C50" w:rsidRPr="007E5C50" w:rsidRDefault="007E5C50" w:rsidP="00180674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F31357" w:rsidRDefault="007E5C50" w:rsidP="0018067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 муниципальном  районе</w:t>
      </w:r>
    </w:p>
    <w:p w:rsidR="00F31357" w:rsidRPr="00F31357" w:rsidRDefault="00F31357" w:rsidP="0018067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88684C" w:rsidRDefault="007E5C50" w:rsidP="0018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94992" w:rsidRDefault="007E5C50" w:rsidP="00180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7E5C50" w:rsidRPr="00F31357" w:rsidRDefault="007E5C50" w:rsidP="00180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 одаренных детей в  Усть-Джегутинском  муниципальном  районе</w:t>
      </w:r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на  2018 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tbl>
      <w:tblPr>
        <w:tblW w:w="5252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381"/>
        <w:gridCol w:w="4530"/>
        <w:gridCol w:w="754"/>
        <w:gridCol w:w="837"/>
        <w:gridCol w:w="797"/>
        <w:gridCol w:w="788"/>
        <w:gridCol w:w="1029"/>
        <w:gridCol w:w="1054"/>
        <w:gridCol w:w="1712"/>
      </w:tblGrid>
      <w:tr w:rsidR="00D406C9" w:rsidRPr="007E5C50" w:rsidTr="003172AD">
        <w:trPr>
          <w:cantSplit/>
          <w:trHeight w:val="343"/>
          <w:tblHeader/>
        </w:trPr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406C9" w:rsidRPr="007E5C50" w:rsidTr="00180674">
        <w:trPr>
          <w:cantSplit/>
          <w:trHeight w:val="607"/>
          <w:tblHeader/>
        </w:trPr>
        <w:tc>
          <w:tcPr>
            <w:tcW w:w="1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6C9" w:rsidRDefault="00D406C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последнего года р</w:t>
            </w:r>
            <w:r w:rsid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программы</w:t>
            </w:r>
            <w:proofErr w:type="gramEnd"/>
            <w:r w:rsid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D406C9" w:rsidRPr="007E5C50" w:rsidTr="00331E8F">
        <w:trPr>
          <w:cantSplit/>
          <w:trHeight w:val="839"/>
          <w:tblHeader/>
        </w:trPr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6C9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6C9" w:rsidRDefault="00D406C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C1" w:rsidRPr="007E5C50" w:rsidTr="003172AD">
        <w:trPr>
          <w:cantSplit/>
          <w:trHeight w:val="240"/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5F29F1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5F29F1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075" w:rsidRPr="007E5C50" w:rsidTr="003172AD">
        <w:trPr>
          <w:cantSplit/>
          <w:trHeight w:val="240"/>
        </w:trPr>
        <w:tc>
          <w:tcPr>
            <w:tcW w:w="35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052" w:rsidRPr="007E5C50" w:rsidTr="003172AD">
        <w:trPr>
          <w:cantSplit/>
          <w:trHeight w:val="675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052" w:rsidRPr="007E5C50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052" w:rsidRPr="00431CD8" w:rsidRDefault="00765052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65052" w:rsidRPr="00431CD8" w:rsidRDefault="00765052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65052" w:rsidRPr="00431CD8" w:rsidRDefault="00765052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:rsidR="00765052" w:rsidRPr="00431CD8" w:rsidRDefault="00765052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052" w:rsidRPr="007C7075" w:rsidRDefault="00765052" w:rsidP="0018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Pr="007E5C50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Pr="007E5C50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5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5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Default="00765052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65052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5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72AD" w:rsidRPr="007E5C50" w:rsidTr="003172AD">
        <w:trPr>
          <w:cantSplit/>
          <w:trHeight w:val="2778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Pr="00431CD8" w:rsidRDefault="003172AD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муниципальной системы          </w:t>
            </w:r>
          </w:p>
          <w:p w:rsidR="003172AD" w:rsidRPr="00431CD8" w:rsidRDefault="003172AD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3172AD" w:rsidRPr="00431CD8" w:rsidRDefault="003172AD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поддержки детей в соо</w:t>
            </w:r>
            <w:r w:rsidR="00180674">
              <w:rPr>
                <w:rFonts w:ascii="Times New Roman" w:hAnsi="Times New Roman" w:cs="Times New Roman"/>
                <w:sz w:val="28"/>
                <w:szCs w:val="28"/>
              </w:rPr>
              <w:t xml:space="preserve">тветствии с их способностями.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Pr="007C7075" w:rsidRDefault="003172AD" w:rsidP="0018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-увеличение доли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55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5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C5501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115,0 %</w:t>
            </w:r>
          </w:p>
        </w:tc>
      </w:tr>
      <w:tr w:rsidR="003172AD" w:rsidRPr="007E5C50" w:rsidTr="003172AD"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Pr="00431CD8" w:rsidRDefault="003172AD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подготовки и повышения          </w:t>
            </w:r>
          </w:p>
          <w:p w:rsidR="003172AD" w:rsidRPr="007C7075" w:rsidRDefault="003172AD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квалификации кадров, работающих с одаренными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AD" w:rsidRPr="007C7075" w:rsidRDefault="003172AD" w:rsidP="0018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Pr="007E5C50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172AD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72AD" w:rsidRDefault="003C5501" w:rsidP="0018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115,0 %</w:t>
            </w:r>
          </w:p>
        </w:tc>
      </w:tr>
    </w:tbl>
    <w:p w:rsidR="003172AD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8F" w:rsidRPr="006075F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9B" w:rsidRDefault="0098289B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89B" w:rsidRDefault="0098289B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89B" w:rsidRDefault="0098289B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0674" w:rsidRDefault="00180674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0674" w:rsidRDefault="00180674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289B" w:rsidRDefault="0098289B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E5C50" w:rsidRPr="007E5C50" w:rsidRDefault="007E5C50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F31357" w:rsidRDefault="007E5C50" w:rsidP="0018067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в Усть-Джегутинском муниципальном районе</w:t>
      </w:r>
    </w:p>
    <w:p w:rsidR="00F31357" w:rsidRPr="00F31357" w:rsidRDefault="00F31357" w:rsidP="0018067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7E5C50" w:rsidRDefault="007E5C50" w:rsidP="00180674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71B" w:rsidRDefault="007E5C50" w:rsidP="00180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Усть-Джегутинском муниципальном районе  </w:t>
      </w:r>
    </w:p>
    <w:p w:rsidR="007E5C50" w:rsidRPr="007E5C50" w:rsidRDefault="00F31357" w:rsidP="00180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2018-2020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  <w:r w:rsidR="007E5C50"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1291"/>
        <w:gridCol w:w="1984"/>
        <w:gridCol w:w="1985"/>
        <w:gridCol w:w="1105"/>
        <w:gridCol w:w="419"/>
        <w:gridCol w:w="9"/>
        <w:gridCol w:w="7"/>
        <w:gridCol w:w="19"/>
        <w:gridCol w:w="399"/>
        <w:gridCol w:w="419"/>
        <w:gridCol w:w="7"/>
        <w:gridCol w:w="9"/>
        <w:gridCol w:w="17"/>
        <w:gridCol w:w="399"/>
        <w:gridCol w:w="425"/>
        <w:gridCol w:w="26"/>
        <w:gridCol w:w="403"/>
        <w:gridCol w:w="402"/>
        <w:gridCol w:w="17"/>
        <w:gridCol w:w="7"/>
        <w:gridCol w:w="22"/>
        <w:gridCol w:w="406"/>
        <w:gridCol w:w="419"/>
        <w:gridCol w:w="6"/>
        <w:gridCol w:w="19"/>
        <w:gridCol w:w="142"/>
        <w:gridCol w:w="567"/>
        <w:gridCol w:w="850"/>
        <w:gridCol w:w="993"/>
        <w:gridCol w:w="874"/>
        <w:gridCol w:w="16"/>
        <w:gridCol w:w="102"/>
        <w:gridCol w:w="992"/>
      </w:tblGrid>
      <w:tr w:rsidR="0060421A" w:rsidRPr="00180674" w:rsidTr="00180674">
        <w:trPr>
          <w:cantSplit/>
          <w:trHeight w:val="151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основного мероприятия  и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6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523" w:rsidRPr="00180674" w:rsidRDefault="007E6523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523" w:rsidRPr="00180674" w:rsidRDefault="007E6523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523" w:rsidRPr="00180674" w:rsidRDefault="007E6523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0D" w:rsidRPr="00180674" w:rsidRDefault="00CB050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2018 год</w:t>
            </w: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50D" w:rsidRPr="00180674" w:rsidRDefault="00CB050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523" w:rsidRPr="00180674" w:rsidRDefault="007E6523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421A" w:rsidRPr="00180674" w:rsidTr="00180674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180674" w:rsidRDefault="0060421A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180674" w:rsidTr="00180674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6" w:rsidRPr="00180674" w:rsidRDefault="005D3E1D" w:rsidP="001806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и поддержка  одаренных детей</w:t>
            </w:r>
            <w:r w:rsid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Усть-Джегутинском</w:t>
            </w:r>
            <w:r w:rsidR="00403216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216" w:rsidRPr="0018067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  2018 -2020 год</w:t>
            </w:r>
            <w:r w:rsidR="00413499" w:rsidRPr="0018067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403216" w:rsidRPr="0018067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180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3" w:rsidRPr="00180674" w:rsidRDefault="00217D33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E1D" w:rsidRPr="00180674" w:rsidRDefault="005D3E1D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4A4" w:rsidRPr="00180674" w:rsidTr="00180674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учреждений, работающих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4A4" w:rsidRPr="00180674" w:rsidTr="00180674">
        <w:trPr>
          <w:cantSplit/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5B44A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06205" w:rsidRPr="00180674" w:rsidTr="00180674">
        <w:trPr>
          <w:cantSplit/>
          <w:trHeight w:val="18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образовательных </w:t>
            </w:r>
            <w:r w:rsidR="00413499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работающих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03216" w:rsidRPr="00180674" w:rsidTr="00180674">
        <w:trPr>
          <w:cantSplit/>
          <w:trHeight w:val="19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40321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06205" w:rsidRPr="00180674" w:rsidTr="00180674">
        <w:trPr>
          <w:cantSplit/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E06205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работы образовательных учреждений района с вузами и с</w:t>
            </w:r>
            <w:r w:rsidR="00F81542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различным направлениям.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6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E06205" w:rsidRPr="00180674" w:rsidRDefault="0040321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администрации                   Усть-Джегутинского  муниципального  района.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205" w:rsidRPr="00180674" w:rsidRDefault="006D222B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34197" w:rsidRPr="00180674" w:rsidTr="00180674">
        <w:trPr>
          <w:cantSplit/>
          <w:trHeight w:val="3387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государственной поддержки и социальной поддержки одаренных детей.</w:t>
            </w:r>
          </w:p>
          <w:p w:rsidR="00180674" w:rsidRPr="00180674" w:rsidRDefault="0018067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674" w:rsidRPr="00180674" w:rsidRDefault="0018067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674" w:rsidRPr="00180674" w:rsidRDefault="0018067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4197" w:rsidRPr="00180674" w:rsidRDefault="00E3419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4067" w:rsidRPr="00180674" w:rsidTr="00180674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067" w:rsidRPr="00180674" w:rsidTr="00180674">
        <w:trPr>
          <w:cantSplit/>
          <w:trHeight w:val="29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5923B8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74067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5923B8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74067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180674" w:rsidRDefault="00674067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A6A94" w:rsidRPr="00180674" w:rsidTr="003B1D13">
        <w:trPr>
          <w:cantSplit/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турниров и выставок. 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            Усть-Джегутинского муниципального района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A94" w:rsidRPr="00180674" w:rsidTr="003B1D13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94" w:rsidRPr="00180674" w:rsidRDefault="00EA6A94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A6A94" w:rsidRPr="00180674" w:rsidTr="003B1D13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A94" w:rsidRPr="00180674" w:rsidRDefault="00EA6A94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205" w:rsidRPr="00180674" w:rsidTr="00180674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205" w:rsidRPr="00180674" w:rsidRDefault="005923B8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E06205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205" w:rsidRPr="00180674" w:rsidRDefault="005923B8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E06205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205" w:rsidRPr="00180674" w:rsidRDefault="00E06205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AA0939" w:rsidRPr="00180674" w:rsidTr="00EA6A94">
        <w:trPr>
          <w:cantSplit/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мероприятий по различным направлениям работы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proofErr w:type="spellEnd"/>
          </w:p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            Усть-Джегутинского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939" w:rsidRPr="00180674" w:rsidTr="00180674">
        <w:trPr>
          <w:cantSplit/>
          <w:trHeight w:val="2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A0939" w:rsidRPr="00180674" w:rsidTr="00EA6A94">
        <w:trPr>
          <w:cantSplit/>
          <w:trHeight w:val="1903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работы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="00331E8F"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355806" w:rsidRPr="00180674" w:rsidTr="00180674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ежегодного плана работы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A0939" w:rsidRPr="00180674" w:rsidTr="00180674">
        <w:trPr>
          <w:cantSplit/>
          <w:trHeight w:val="507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внеурочной работы с одаренными детьми:</w:t>
            </w:r>
          </w:p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внеклассной работы с одаренными детьми по различным учебным дисциплинам.</w:t>
            </w:r>
          </w:p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исследовательской работы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355806" w:rsidRPr="00180674" w:rsidTr="00180674">
        <w:trPr>
          <w:cantSplit/>
          <w:trHeight w:val="1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подготовки и повышения квалификации </w:t>
            </w:r>
            <w:proofErr w:type="gramStart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gramEnd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с одаренными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06" w:rsidRPr="00180674" w:rsidRDefault="00355806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06" w:rsidRPr="00180674" w:rsidRDefault="00355806" w:rsidP="0018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06" w:rsidRPr="00180674" w:rsidRDefault="00355806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3577B6" w:rsidRPr="00180674" w:rsidTr="00EA6A94">
        <w:trPr>
          <w:cantSplit/>
          <w:trHeight w:val="16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77B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A0939" w:rsidRPr="00180674" w:rsidTr="00180674">
        <w:trPr>
          <w:cantSplit/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39" w:rsidRPr="00180674" w:rsidTr="00180674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AA0939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180674" w:rsidRDefault="00355806" w:rsidP="0018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6075F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74" w:rsidRDefault="0018067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94" w:rsidRDefault="00EA6A9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94" w:rsidRDefault="00EA6A9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94" w:rsidRDefault="00EA6A9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94" w:rsidRDefault="00EA6A9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74" w:rsidRDefault="00180674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E8F" w:rsidRDefault="00331E8F" w:rsidP="0018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D8" w:rsidRPr="004A7719" w:rsidRDefault="00636CD8" w:rsidP="00180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36CD8" w:rsidRPr="004A7719" w:rsidRDefault="00636CD8" w:rsidP="00180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636CD8" w:rsidRPr="004A7719" w:rsidTr="00636CD8">
        <w:tc>
          <w:tcPr>
            <w:tcW w:w="4879" w:type="dxa"/>
          </w:tcPr>
          <w:p w:rsidR="00636CD8" w:rsidRPr="004A7719" w:rsidRDefault="00636CD8" w:rsidP="001806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636CD8" w:rsidRPr="004A7719" w:rsidRDefault="00636CD8" w:rsidP="001806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636CD8" w:rsidRPr="004A7719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8" w:rsidRDefault="00636CD8" w:rsidP="00180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719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Pr="00D01F93">
        <w:rPr>
          <w:rFonts w:ascii="Times New Roman" w:hAnsi="Times New Roman"/>
          <w:b/>
          <w:bCs/>
          <w:sz w:val="28"/>
          <w:szCs w:val="28"/>
        </w:rPr>
        <w:t>Выявление и поддержка одарённых детей</w:t>
      </w:r>
    </w:p>
    <w:p w:rsidR="00636CD8" w:rsidRPr="004A7719" w:rsidRDefault="00636CD8" w:rsidP="00180674">
      <w:pPr>
        <w:spacing w:after="0" w:line="240" w:lineRule="auto"/>
        <w:jc w:val="center"/>
        <w:rPr>
          <w:sz w:val="24"/>
          <w:szCs w:val="24"/>
        </w:rPr>
      </w:pPr>
      <w:r w:rsidRPr="00D01F93">
        <w:rPr>
          <w:rFonts w:ascii="Times New Roman" w:hAnsi="Times New Roman"/>
          <w:b/>
          <w:bCs/>
          <w:sz w:val="28"/>
          <w:szCs w:val="28"/>
        </w:rPr>
        <w:t xml:space="preserve"> Усть-Джегутинско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01F93">
        <w:rPr>
          <w:rFonts w:ascii="Times New Roman" w:hAnsi="Times New Roman"/>
          <w:b/>
          <w:bCs/>
          <w:sz w:val="28"/>
          <w:szCs w:val="28"/>
        </w:rPr>
        <w:t xml:space="preserve"> муниципальном </w:t>
      </w:r>
      <w:proofErr w:type="gramStart"/>
      <w:r w:rsidRPr="00D01F93">
        <w:rPr>
          <w:rFonts w:ascii="Times New Roman" w:hAnsi="Times New Roman"/>
          <w:b/>
          <w:bCs/>
          <w:sz w:val="28"/>
          <w:szCs w:val="28"/>
        </w:rPr>
        <w:t>районе</w:t>
      </w:r>
      <w:proofErr w:type="gramEnd"/>
      <w:r w:rsidR="003577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2018-2020 годы»</w:t>
      </w:r>
    </w:p>
    <w:tbl>
      <w:tblPr>
        <w:tblW w:w="5321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1558"/>
        <w:gridCol w:w="708"/>
        <w:gridCol w:w="708"/>
        <w:gridCol w:w="2272"/>
        <w:gridCol w:w="566"/>
        <w:gridCol w:w="850"/>
        <w:gridCol w:w="853"/>
        <w:gridCol w:w="850"/>
        <w:gridCol w:w="853"/>
        <w:gridCol w:w="708"/>
        <w:gridCol w:w="566"/>
        <w:gridCol w:w="582"/>
        <w:gridCol w:w="847"/>
        <w:gridCol w:w="840"/>
        <w:gridCol w:w="847"/>
      </w:tblGrid>
      <w:tr w:rsidR="00636CD8" w:rsidRPr="00180674" w:rsidTr="00636CD8">
        <w:trPr>
          <w:trHeight w:val="52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636CD8" w:rsidRPr="00180674" w:rsidTr="00180674">
        <w:trPr>
          <w:trHeight w:val="300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636CD8" w:rsidRPr="00180674" w:rsidTr="00180674">
        <w:trPr>
          <w:cantSplit/>
          <w:trHeight w:val="3202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180674" w:rsidRDefault="00636CD8" w:rsidP="0018067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636CD8" w:rsidP="0018067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CD8" w:rsidRPr="00180674" w:rsidTr="00180674">
        <w:trPr>
          <w:trHeight w:val="29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36CD8" w:rsidRPr="00180674" w:rsidTr="00180674">
        <w:trPr>
          <w:cantSplit/>
          <w:trHeight w:val="113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74">
              <w:rPr>
                <w:rFonts w:ascii="Times New Roman" w:hAnsi="Times New Roman"/>
                <w:bCs/>
                <w:sz w:val="24"/>
                <w:szCs w:val="24"/>
              </w:rPr>
              <w:t xml:space="preserve">« Выявление и поддержка одарённых детей Усть-Джегутинском муниципальном </w:t>
            </w:r>
            <w:proofErr w:type="gramStart"/>
            <w:r w:rsidRPr="00180674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  <w:r w:rsidRPr="00180674">
              <w:rPr>
                <w:rFonts w:ascii="Times New Roman" w:hAnsi="Times New Roman"/>
                <w:bCs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180674" w:rsidRDefault="00636CD8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180674" w:rsidRDefault="00636CD8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  <w:r w:rsidR="003B0A3B"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180674" w:rsidRDefault="00636CD8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36CD8" w:rsidRPr="00180674" w:rsidTr="00180674">
        <w:trPr>
          <w:trHeight w:val="89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636CD8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и поддержка учреждений, работающих с одаренными детьми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636CD8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180674" w:rsidRDefault="003B0A3B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уч-ся, участвующих в мероприятиях  по выявлению одаренных детей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отношению к общему количеству учащихся в образовательных организациях 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3B0A3B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3B0A3B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3B0A3B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3B0A3B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3B0A3B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3B0A3B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F81542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180674" w:rsidRDefault="00F81542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F81542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F81542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180674" w:rsidRDefault="00F81542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образовательных организаций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180674" w:rsidTr="00180674">
        <w:trPr>
          <w:trHeight w:val="3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2.Осуществление государственной поддержки и социальной </w:t>
            </w: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одаренных детей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уч-ся, участвующих в мероприятиях  по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выявлению одаренных детей  по отношению к общему количеству учащихся в образовательных организациях 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180674" w:rsidRDefault="006F3100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180674" w:rsidRDefault="006F3100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621C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образовательных организаций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D621C" w:rsidRPr="00180674" w:rsidTr="00180674">
        <w:trPr>
          <w:trHeight w:val="84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180674" w:rsidRDefault="00AD621C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180674" w:rsidRDefault="00AD621C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E7314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олимпиад обучающихся. Определение в сборную команду  от школ района для участия в республиканском этапе предметной олимпиады</w:t>
            </w:r>
            <w:proofErr w:type="gramStart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7314" w:rsidRPr="00180674" w:rsidRDefault="00DE7314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уч-ся,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мероприятиях  по выявлению одаренных детей  по отношению к общему количеству учащихся в образовательных организациях 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DE7314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турниров и выставок</w:t>
            </w:r>
            <w:proofErr w:type="gramStart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314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награждение одаренных детей, педагогов,  подготовивших победителей и призеров муниципальных, республиканских, олимпиад, </w:t>
            </w: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фестивалей.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180674" w:rsidRDefault="00DE7314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180674" w:rsidRDefault="00DE7314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3.Организация мероприятий по различным направлениям работы с одаренными детьми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образовательных организациях  Усть-Джегутинского муниципального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170009309Д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различных мероприятий целевой программы, в том числе информационное поддержка на сайте Управления образования в Интернете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работы  с одаренными </w:t>
            </w: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ежегодного плана работы с одаренными детьми.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внеурочной работы с одаренными детьми: организация  внеклассной работы с одаренными детьми по различным учебным дисциплинам</w:t>
            </w:r>
            <w:proofErr w:type="gramStart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 исследовательской работы школьников.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подготовки и повышения квалификации </w:t>
            </w:r>
            <w:proofErr w:type="gramStart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gramEnd"/>
            <w:r w:rsidRPr="0018067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одаренными детьми.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организациях  </w:t>
            </w:r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Усть-Джегутинского муниципального </w:t>
            </w:r>
            <w:bookmarkStart w:id="2" w:name="_GoBack"/>
            <w:bookmarkEnd w:id="2"/>
            <w:r w:rsidRPr="0018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222B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6FF8"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повышение квалификации педагогических кадров по работе с одаренными детьми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180674" w:rsidRDefault="002C2DBA" w:rsidP="001806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180674" w:rsidTr="0018067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180674" w:rsidRDefault="002C2DBA" w:rsidP="00180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180674" w:rsidRDefault="002C2DBA" w:rsidP="0018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36CD8" w:rsidRDefault="00636CD8" w:rsidP="00180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CD8" w:rsidRDefault="00636CD8" w:rsidP="00180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7EBA" w:rsidRDefault="00331E8F" w:rsidP="00180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06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A80D7E" w:rsidRDefault="00A80D7E" w:rsidP="00180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D7E" w:rsidSect="00180674">
      <w:pgSz w:w="16838" w:h="11906" w:orient="landscape"/>
      <w:pgMar w:top="85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0" w:rsidRDefault="009972D0" w:rsidP="00A80D7E">
      <w:pPr>
        <w:spacing w:after="0" w:line="240" w:lineRule="auto"/>
      </w:pPr>
      <w:r>
        <w:separator/>
      </w:r>
    </w:p>
  </w:endnote>
  <w:endnote w:type="continuationSeparator" w:id="0">
    <w:p w:rsidR="009972D0" w:rsidRDefault="009972D0" w:rsidP="00A8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8F" w:rsidRDefault="00331E8F" w:rsidP="00331E8F">
    <w:pPr>
      <w:pStyle w:val="a9"/>
      <w:jc w:val="right"/>
    </w:pPr>
    <w:r>
      <w:t>221217000952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0" w:rsidRDefault="009972D0" w:rsidP="00A80D7E">
      <w:pPr>
        <w:spacing w:after="0" w:line="240" w:lineRule="auto"/>
      </w:pPr>
      <w:r>
        <w:separator/>
      </w:r>
    </w:p>
  </w:footnote>
  <w:footnote w:type="continuationSeparator" w:id="0">
    <w:p w:rsidR="009972D0" w:rsidRDefault="009972D0" w:rsidP="00A8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05D"/>
    <w:multiLevelType w:val="multilevel"/>
    <w:tmpl w:val="21C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076D3"/>
    <w:rsid w:val="000144B5"/>
    <w:rsid w:val="00032060"/>
    <w:rsid w:val="000422A6"/>
    <w:rsid w:val="00044251"/>
    <w:rsid w:val="000466D2"/>
    <w:rsid w:val="00055C4F"/>
    <w:rsid w:val="00065B07"/>
    <w:rsid w:val="00086124"/>
    <w:rsid w:val="0009796A"/>
    <w:rsid w:val="000A11BF"/>
    <w:rsid w:val="000B705A"/>
    <w:rsid w:val="000B7202"/>
    <w:rsid w:val="000C3D77"/>
    <w:rsid w:val="000D1A7E"/>
    <w:rsid w:val="000D4373"/>
    <w:rsid w:val="000D63AC"/>
    <w:rsid w:val="000E56B9"/>
    <w:rsid w:val="00100A63"/>
    <w:rsid w:val="00104E95"/>
    <w:rsid w:val="00114E7F"/>
    <w:rsid w:val="00120A61"/>
    <w:rsid w:val="00136F68"/>
    <w:rsid w:val="0015528A"/>
    <w:rsid w:val="00166FF8"/>
    <w:rsid w:val="00180674"/>
    <w:rsid w:val="001863E9"/>
    <w:rsid w:val="001979A1"/>
    <w:rsid w:val="001B7415"/>
    <w:rsid w:val="001E3CEC"/>
    <w:rsid w:val="001E6B89"/>
    <w:rsid w:val="001F7181"/>
    <w:rsid w:val="00205609"/>
    <w:rsid w:val="00217C71"/>
    <w:rsid w:val="00217D33"/>
    <w:rsid w:val="002200B3"/>
    <w:rsid w:val="00235267"/>
    <w:rsid w:val="00237F46"/>
    <w:rsid w:val="00247FA4"/>
    <w:rsid w:val="002507D5"/>
    <w:rsid w:val="00266AD6"/>
    <w:rsid w:val="00294ACF"/>
    <w:rsid w:val="002A1C7D"/>
    <w:rsid w:val="002B0753"/>
    <w:rsid w:val="002B6A6C"/>
    <w:rsid w:val="002C2DBA"/>
    <w:rsid w:val="002C3BC6"/>
    <w:rsid w:val="002F2B30"/>
    <w:rsid w:val="002F6ED5"/>
    <w:rsid w:val="00301B70"/>
    <w:rsid w:val="003020B5"/>
    <w:rsid w:val="00305A22"/>
    <w:rsid w:val="00314874"/>
    <w:rsid w:val="003172AD"/>
    <w:rsid w:val="00331E8F"/>
    <w:rsid w:val="003355E8"/>
    <w:rsid w:val="00350E40"/>
    <w:rsid w:val="00352279"/>
    <w:rsid w:val="00355806"/>
    <w:rsid w:val="003577B6"/>
    <w:rsid w:val="0036595E"/>
    <w:rsid w:val="00383E35"/>
    <w:rsid w:val="00384CB8"/>
    <w:rsid w:val="003A4A3A"/>
    <w:rsid w:val="003A6428"/>
    <w:rsid w:val="003A7065"/>
    <w:rsid w:val="003B0A3B"/>
    <w:rsid w:val="003C5501"/>
    <w:rsid w:val="003D3910"/>
    <w:rsid w:val="003D53DF"/>
    <w:rsid w:val="003E4015"/>
    <w:rsid w:val="003E79A6"/>
    <w:rsid w:val="0040297F"/>
    <w:rsid w:val="00403216"/>
    <w:rsid w:val="00413499"/>
    <w:rsid w:val="00413C65"/>
    <w:rsid w:val="00414010"/>
    <w:rsid w:val="00415A46"/>
    <w:rsid w:val="00415B62"/>
    <w:rsid w:val="0043213D"/>
    <w:rsid w:val="00432B9E"/>
    <w:rsid w:val="00434174"/>
    <w:rsid w:val="0047269A"/>
    <w:rsid w:val="00480F49"/>
    <w:rsid w:val="00481EAC"/>
    <w:rsid w:val="0048526C"/>
    <w:rsid w:val="00487F2C"/>
    <w:rsid w:val="004928F6"/>
    <w:rsid w:val="004954B8"/>
    <w:rsid w:val="0049564D"/>
    <w:rsid w:val="004A36FD"/>
    <w:rsid w:val="004B2153"/>
    <w:rsid w:val="004D1B67"/>
    <w:rsid w:val="004D6556"/>
    <w:rsid w:val="004E5E69"/>
    <w:rsid w:val="004E7FA8"/>
    <w:rsid w:val="004F5F8E"/>
    <w:rsid w:val="004F64D8"/>
    <w:rsid w:val="005009C1"/>
    <w:rsid w:val="00520713"/>
    <w:rsid w:val="005213F8"/>
    <w:rsid w:val="00524969"/>
    <w:rsid w:val="00527369"/>
    <w:rsid w:val="00533EB0"/>
    <w:rsid w:val="00577CE1"/>
    <w:rsid w:val="00586AA0"/>
    <w:rsid w:val="005923B8"/>
    <w:rsid w:val="00597225"/>
    <w:rsid w:val="005B44A4"/>
    <w:rsid w:val="005B7D2F"/>
    <w:rsid w:val="005D130A"/>
    <w:rsid w:val="005D3E1D"/>
    <w:rsid w:val="005E21B8"/>
    <w:rsid w:val="005F29F1"/>
    <w:rsid w:val="005F789D"/>
    <w:rsid w:val="0060421A"/>
    <w:rsid w:val="006075FF"/>
    <w:rsid w:val="0061071B"/>
    <w:rsid w:val="0062426E"/>
    <w:rsid w:val="00636CD8"/>
    <w:rsid w:val="006416EB"/>
    <w:rsid w:val="00647EBA"/>
    <w:rsid w:val="00663289"/>
    <w:rsid w:val="00663730"/>
    <w:rsid w:val="00674067"/>
    <w:rsid w:val="0069637D"/>
    <w:rsid w:val="006A2B59"/>
    <w:rsid w:val="006C7931"/>
    <w:rsid w:val="006D222B"/>
    <w:rsid w:val="006D7350"/>
    <w:rsid w:val="006E04AE"/>
    <w:rsid w:val="006F3100"/>
    <w:rsid w:val="007066E6"/>
    <w:rsid w:val="0071019D"/>
    <w:rsid w:val="00714D7D"/>
    <w:rsid w:val="00722307"/>
    <w:rsid w:val="007405A9"/>
    <w:rsid w:val="00740756"/>
    <w:rsid w:val="007609E1"/>
    <w:rsid w:val="00765052"/>
    <w:rsid w:val="00771843"/>
    <w:rsid w:val="007728BF"/>
    <w:rsid w:val="0078328C"/>
    <w:rsid w:val="00794992"/>
    <w:rsid w:val="007C1A95"/>
    <w:rsid w:val="007C2707"/>
    <w:rsid w:val="007C7075"/>
    <w:rsid w:val="007D1EF4"/>
    <w:rsid w:val="007E5C50"/>
    <w:rsid w:val="007E64B2"/>
    <w:rsid w:val="007E6523"/>
    <w:rsid w:val="00801632"/>
    <w:rsid w:val="00811D10"/>
    <w:rsid w:val="00855225"/>
    <w:rsid w:val="0086307E"/>
    <w:rsid w:val="00871093"/>
    <w:rsid w:val="0088684C"/>
    <w:rsid w:val="008B3652"/>
    <w:rsid w:val="008C265E"/>
    <w:rsid w:val="008E2617"/>
    <w:rsid w:val="008F09BA"/>
    <w:rsid w:val="009013D5"/>
    <w:rsid w:val="00911DE5"/>
    <w:rsid w:val="00942364"/>
    <w:rsid w:val="0094479A"/>
    <w:rsid w:val="00946D61"/>
    <w:rsid w:val="0097120A"/>
    <w:rsid w:val="0098289B"/>
    <w:rsid w:val="009972D0"/>
    <w:rsid w:val="009A76E4"/>
    <w:rsid w:val="009B75E7"/>
    <w:rsid w:val="009E1C8F"/>
    <w:rsid w:val="009E6B46"/>
    <w:rsid w:val="00A20216"/>
    <w:rsid w:val="00A34A8B"/>
    <w:rsid w:val="00A436D7"/>
    <w:rsid w:val="00A47B90"/>
    <w:rsid w:val="00A74179"/>
    <w:rsid w:val="00A80D7E"/>
    <w:rsid w:val="00A81FBD"/>
    <w:rsid w:val="00A83E6C"/>
    <w:rsid w:val="00A86C17"/>
    <w:rsid w:val="00A973C9"/>
    <w:rsid w:val="00AA0939"/>
    <w:rsid w:val="00AB09F0"/>
    <w:rsid w:val="00AB33A2"/>
    <w:rsid w:val="00AC18FB"/>
    <w:rsid w:val="00AD0B83"/>
    <w:rsid w:val="00AD3B88"/>
    <w:rsid w:val="00AD621C"/>
    <w:rsid w:val="00AF6590"/>
    <w:rsid w:val="00AF79DE"/>
    <w:rsid w:val="00B234F7"/>
    <w:rsid w:val="00B345C4"/>
    <w:rsid w:val="00B43922"/>
    <w:rsid w:val="00B561DD"/>
    <w:rsid w:val="00B65BA5"/>
    <w:rsid w:val="00B70A51"/>
    <w:rsid w:val="00B7123A"/>
    <w:rsid w:val="00B7594F"/>
    <w:rsid w:val="00B80570"/>
    <w:rsid w:val="00B914F8"/>
    <w:rsid w:val="00B9787F"/>
    <w:rsid w:val="00BA0A95"/>
    <w:rsid w:val="00BD082D"/>
    <w:rsid w:val="00BE22A4"/>
    <w:rsid w:val="00BE70BB"/>
    <w:rsid w:val="00BF040F"/>
    <w:rsid w:val="00BF79E7"/>
    <w:rsid w:val="00C05F57"/>
    <w:rsid w:val="00C07FBC"/>
    <w:rsid w:val="00C137F4"/>
    <w:rsid w:val="00C25634"/>
    <w:rsid w:val="00C274A5"/>
    <w:rsid w:val="00C30C97"/>
    <w:rsid w:val="00C4244F"/>
    <w:rsid w:val="00C4298E"/>
    <w:rsid w:val="00C52476"/>
    <w:rsid w:val="00C728CA"/>
    <w:rsid w:val="00C819F4"/>
    <w:rsid w:val="00C86A56"/>
    <w:rsid w:val="00C86BF5"/>
    <w:rsid w:val="00C87446"/>
    <w:rsid w:val="00C959AD"/>
    <w:rsid w:val="00CA1DAB"/>
    <w:rsid w:val="00CB050D"/>
    <w:rsid w:val="00CB550C"/>
    <w:rsid w:val="00CC539F"/>
    <w:rsid w:val="00CC5667"/>
    <w:rsid w:val="00CD2A8E"/>
    <w:rsid w:val="00CE39B6"/>
    <w:rsid w:val="00D1579F"/>
    <w:rsid w:val="00D35D77"/>
    <w:rsid w:val="00D406C9"/>
    <w:rsid w:val="00D449EB"/>
    <w:rsid w:val="00D5096D"/>
    <w:rsid w:val="00D53A21"/>
    <w:rsid w:val="00D663F0"/>
    <w:rsid w:val="00D705A0"/>
    <w:rsid w:val="00D75C31"/>
    <w:rsid w:val="00D836FF"/>
    <w:rsid w:val="00D86E36"/>
    <w:rsid w:val="00DA3057"/>
    <w:rsid w:val="00DB10FC"/>
    <w:rsid w:val="00DB1966"/>
    <w:rsid w:val="00DB68CE"/>
    <w:rsid w:val="00DC517C"/>
    <w:rsid w:val="00DC52A2"/>
    <w:rsid w:val="00DD685C"/>
    <w:rsid w:val="00DE12D4"/>
    <w:rsid w:val="00DE1391"/>
    <w:rsid w:val="00DE3BC9"/>
    <w:rsid w:val="00DE7314"/>
    <w:rsid w:val="00E034D5"/>
    <w:rsid w:val="00E05DDA"/>
    <w:rsid w:val="00E06205"/>
    <w:rsid w:val="00E15482"/>
    <w:rsid w:val="00E154CA"/>
    <w:rsid w:val="00E178B4"/>
    <w:rsid w:val="00E252D6"/>
    <w:rsid w:val="00E2762C"/>
    <w:rsid w:val="00E34197"/>
    <w:rsid w:val="00E34345"/>
    <w:rsid w:val="00E41E5C"/>
    <w:rsid w:val="00E4289D"/>
    <w:rsid w:val="00E51AE7"/>
    <w:rsid w:val="00E648D4"/>
    <w:rsid w:val="00E67B49"/>
    <w:rsid w:val="00E771B3"/>
    <w:rsid w:val="00E83651"/>
    <w:rsid w:val="00E9228E"/>
    <w:rsid w:val="00E94D70"/>
    <w:rsid w:val="00EA6A94"/>
    <w:rsid w:val="00EA7094"/>
    <w:rsid w:val="00ED2B61"/>
    <w:rsid w:val="00ED3592"/>
    <w:rsid w:val="00EE3DD5"/>
    <w:rsid w:val="00EE76ED"/>
    <w:rsid w:val="00EF38EA"/>
    <w:rsid w:val="00F04944"/>
    <w:rsid w:val="00F31357"/>
    <w:rsid w:val="00F37F94"/>
    <w:rsid w:val="00F517F1"/>
    <w:rsid w:val="00F521A0"/>
    <w:rsid w:val="00F53496"/>
    <w:rsid w:val="00F632D6"/>
    <w:rsid w:val="00F81542"/>
    <w:rsid w:val="00F83605"/>
    <w:rsid w:val="00F951F4"/>
    <w:rsid w:val="00FB1B4A"/>
    <w:rsid w:val="00FC2F6D"/>
    <w:rsid w:val="00FD6D8B"/>
    <w:rsid w:val="00FF1B8D"/>
    <w:rsid w:val="00FF2122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D7E"/>
  </w:style>
  <w:style w:type="paragraph" w:styleId="a9">
    <w:name w:val="footer"/>
    <w:basedOn w:val="a"/>
    <w:link w:val="aa"/>
    <w:uiPriority w:val="99"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D7E"/>
  </w:style>
  <w:style w:type="paragraph" w:customStyle="1" w:styleId="ConsPlusNormal">
    <w:name w:val="ConsPlusNormal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D7E"/>
  </w:style>
  <w:style w:type="paragraph" w:styleId="a9">
    <w:name w:val="footer"/>
    <w:basedOn w:val="a"/>
    <w:link w:val="aa"/>
    <w:uiPriority w:val="99"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D7E"/>
  </w:style>
  <w:style w:type="paragraph" w:customStyle="1" w:styleId="ConsPlusNormal">
    <w:name w:val="ConsPlusNormal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35A4A956CC1B33D17C1560626270C6276E983CA5D4F044CD7086516AX7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7F35A4A956CC1B33D17C1560626270C62F6D9E39A5D9AD4EC5298A53A066X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7485-492F-4C0B-AAA8-CF11A051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2017-12-01T04:59:00Z</cp:lastPrinted>
  <dcterms:created xsi:type="dcterms:W3CDTF">2017-12-25T09:54:00Z</dcterms:created>
  <dcterms:modified xsi:type="dcterms:W3CDTF">2017-12-25T09:54:00Z</dcterms:modified>
</cp:coreProperties>
</file>