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57" w:rsidRDefault="002463FA">
      <w:pPr>
        <w:pStyle w:val="a5"/>
        <w:framePr w:wrap="around" w:vAnchor="page" w:hAnchor="page" w:x="1964" w:y="1601"/>
        <w:shd w:val="clear" w:color="auto" w:fill="auto"/>
        <w:spacing w:line="150" w:lineRule="exact"/>
        <w:ind w:left="20"/>
      </w:pPr>
      <w:r>
        <w:t>у</w:t>
      </w:r>
    </w:p>
    <w:p w:rsidR="00793057" w:rsidRDefault="002463FA">
      <w:pPr>
        <w:pStyle w:val="40"/>
        <w:framePr w:w="8510" w:h="317" w:hRule="exact" w:wrap="around" w:vAnchor="page" w:hAnchor="page" w:x="2213" w:y="2571"/>
        <w:shd w:val="clear" w:color="auto" w:fill="auto"/>
        <w:spacing w:after="0" w:line="210" w:lineRule="exact"/>
      </w:pPr>
      <w:r>
        <w:t>И</w:t>
      </w:r>
      <w:r>
        <w:t>НФОРМАЦИОННЫЙ МАТЕРИАЛ</w:t>
      </w:r>
    </w:p>
    <w:p w:rsidR="00793057" w:rsidRDefault="002463FA">
      <w:pPr>
        <w:pStyle w:val="1"/>
        <w:framePr w:w="8510" w:h="5978" w:hRule="exact" w:wrap="around" w:vAnchor="page" w:hAnchor="page" w:x="2213" w:y="3121"/>
        <w:shd w:val="clear" w:color="auto" w:fill="auto"/>
        <w:spacing w:before="0"/>
        <w:ind w:left="20" w:right="20" w:firstLine="600"/>
      </w:pPr>
      <w:r>
        <w:t xml:space="preserve">20.03.2016 в дежурную часть Отдела МВД России по Усть-Джегутинскому району обратилась гражданка </w:t>
      </w:r>
      <w:r w:rsidR="006634F2">
        <w:t>Усть-Джегутинского муниципального района,</w:t>
      </w:r>
      <w:r>
        <w:t xml:space="preserve"> с просьбой привлечь неизвестное ей</w:t>
      </w:r>
      <w:r>
        <w:t xml:space="preserve"> лицо к уголовной ответственности, которое со страницы социальной сети «ВКонтакте» под похожей на страницу ее несовершеннолетней дочери </w:t>
      </w:r>
      <w:r>
        <w:t>2001 года рождения, осуществляет непристойную переписку, тем самым унижая ее человеческое д</w:t>
      </w:r>
      <w:r>
        <w:t>остоинство.</w:t>
      </w:r>
    </w:p>
    <w:p w:rsidR="00793057" w:rsidRDefault="002463FA">
      <w:pPr>
        <w:pStyle w:val="1"/>
        <w:framePr w:w="8510" w:h="5978" w:hRule="exact" w:wrap="around" w:vAnchor="page" w:hAnchor="page" w:x="2213" w:y="3121"/>
        <w:shd w:val="clear" w:color="auto" w:fill="auto"/>
        <w:spacing w:before="0"/>
        <w:ind w:left="20" w:right="20" w:firstLine="600"/>
      </w:pPr>
      <w:r>
        <w:t>По данному факту 04.05.2016, 19.05.2016 ОДН ОУУП и ПДН Отдела МВД России по Усть-Джегутинскому району неоднократно выносились постановления об отказе в возбуждении уголовного дела, в связи с отсутствием события преступления, предусмотренного ч.</w:t>
      </w:r>
      <w:r>
        <w:t xml:space="preserve"> 1 ст. 128.1 УК РФ, которые отменялись Усть-Джегутинским межрайонным прокурором.</w:t>
      </w:r>
    </w:p>
    <w:p w:rsidR="00793057" w:rsidRDefault="002463FA">
      <w:pPr>
        <w:pStyle w:val="1"/>
        <w:framePr w:w="8510" w:h="5978" w:hRule="exact" w:wrap="around" w:vAnchor="page" w:hAnchor="page" w:x="2213" w:y="3121"/>
        <w:shd w:val="clear" w:color="auto" w:fill="auto"/>
        <w:spacing w:before="0"/>
        <w:ind w:left="20" w:right="20" w:firstLine="600"/>
      </w:pPr>
      <w:r>
        <w:t>По результатам проведенной дополнительной проверки, 31.05.2016 отделением дознания ОМВД России по Усть-Джегутинскому району возбуждено уголовное дело в отношении неустановленн</w:t>
      </w:r>
      <w:r>
        <w:t>ого лица, по факту клеветы, содержащейся в средствах массовой информации, совершенной</w:t>
      </w:r>
      <w:r w:rsidR="006634F2">
        <w:t xml:space="preserve"> в отношении несовершеннолетней.</w:t>
      </w:r>
      <w:bookmarkStart w:id="0" w:name="_GoBack"/>
      <w:bookmarkEnd w:id="0"/>
    </w:p>
    <w:p w:rsidR="00793057" w:rsidRDefault="002463FA">
      <w:pPr>
        <w:pStyle w:val="1"/>
        <w:framePr w:w="8510" w:h="5978" w:hRule="exact" w:wrap="around" w:vAnchor="page" w:hAnchor="page" w:x="2213" w:y="3121"/>
        <w:shd w:val="clear" w:color="auto" w:fill="auto"/>
        <w:spacing w:before="0" w:after="603"/>
        <w:ind w:left="20" w:firstLine="600"/>
      </w:pPr>
      <w:r>
        <w:t>Уголовное дело находится в производстве, ведется расследование.</w:t>
      </w:r>
    </w:p>
    <w:p w:rsidR="006634F2" w:rsidRDefault="006634F2" w:rsidP="006634F2">
      <w:pPr>
        <w:pStyle w:val="1"/>
        <w:framePr w:w="8510" w:h="5978" w:hRule="exact" w:wrap="around" w:vAnchor="page" w:hAnchor="page" w:x="2213" w:y="3121"/>
        <w:shd w:val="clear" w:color="auto" w:fill="auto"/>
        <w:spacing w:before="0" w:line="200" w:lineRule="exact"/>
        <w:jc w:val="left"/>
      </w:pPr>
    </w:p>
    <w:p w:rsidR="006634F2" w:rsidRDefault="006634F2" w:rsidP="006634F2">
      <w:pPr>
        <w:pStyle w:val="1"/>
        <w:framePr w:w="8510" w:h="5978" w:hRule="exact" w:wrap="around" w:vAnchor="page" w:hAnchor="page" w:x="2213" w:y="3121"/>
        <w:shd w:val="clear" w:color="auto" w:fill="auto"/>
        <w:spacing w:before="0" w:line="200" w:lineRule="exact"/>
        <w:jc w:val="left"/>
      </w:pPr>
    </w:p>
    <w:p w:rsidR="00793057" w:rsidRDefault="002463FA" w:rsidP="006634F2">
      <w:pPr>
        <w:pStyle w:val="1"/>
        <w:framePr w:w="8510" w:h="5978" w:hRule="exact" w:wrap="around" w:vAnchor="page" w:hAnchor="page" w:x="2213" w:y="3121"/>
        <w:shd w:val="clear" w:color="auto" w:fill="auto"/>
        <w:spacing w:before="0" w:line="200" w:lineRule="exact"/>
        <w:jc w:val="left"/>
      </w:pPr>
      <w:r>
        <w:t>И.о. межрайонного прокурор</w:t>
      </w:r>
      <w:r w:rsidR="006634F2">
        <w:t>а</w:t>
      </w:r>
    </w:p>
    <w:p w:rsidR="00793057" w:rsidRDefault="002463FA">
      <w:pPr>
        <w:pStyle w:val="1"/>
        <w:framePr w:wrap="around" w:vAnchor="page" w:hAnchor="page" w:x="2228" w:y="9385"/>
        <w:shd w:val="clear" w:color="auto" w:fill="auto"/>
        <w:spacing w:before="0" w:line="200" w:lineRule="exact"/>
        <w:jc w:val="left"/>
      </w:pPr>
      <w:r>
        <w:t>советник юстиции</w:t>
      </w:r>
    </w:p>
    <w:p w:rsidR="00793057" w:rsidRDefault="006634F2">
      <w:pPr>
        <w:framePr w:wrap="none" w:vAnchor="page" w:hAnchor="page" w:x="5204" w:y="89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28800" cy="685800"/>
            <wp:effectExtent l="0" t="0" r="0" b="0"/>
            <wp:docPr id="1" name="Рисунок 1" descr="C:\Users\RASH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57" w:rsidRDefault="002463FA">
      <w:pPr>
        <w:pStyle w:val="1"/>
        <w:framePr w:w="8510" w:h="274" w:hRule="exact" w:wrap="around" w:vAnchor="page" w:hAnchor="page" w:x="2213" w:y="9382"/>
        <w:shd w:val="clear" w:color="auto" w:fill="auto"/>
        <w:spacing w:before="0" w:line="200" w:lineRule="exact"/>
        <w:ind w:left="6533" w:right="336"/>
        <w:jc w:val="center"/>
      </w:pPr>
      <w:r>
        <w:t>Е.В.Тверитнева</w:t>
      </w:r>
    </w:p>
    <w:p w:rsidR="00793057" w:rsidRDefault="002463FA">
      <w:pPr>
        <w:pStyle w:val="50"/>
        <w:framePr w:wrap="around" w:vAnchor="page" w:hAnchor="page" w:x="2213" w:y="14369"/>
        <w:shd w:val="clear" w:color="auto" w:fill="auto"/>
        <w:spacing w:before="0" w:line="140" w:lineRule="exact"/>
        <w:ind w:left="20"/>
      </w:pPr>
      <w:r>
        <w:t>В.</w:t>
      </w:r>
      <w:r>
        <w:rPr>
          <w:lang w:val="en-US" w:eastAsia="en-US" w:bidi="en-US"/>
        </w:rPr>
        <w:t>H</w:t>
      </w:r>
      <w:r w:rsidRPr="006634F2">
        <w:rPr>
          <w:lang w:eastAsia="en-US" w:bidi="en-US"/>
        </w:rPr>
        <w:t>.</w:t>
      </w:r>
      <w:r>
        <w:t>Кравченко тел. 7-22-08</w:t>
      </w:r>
    </w:p>
    <w:p w:rsidR="00793057" w:rsidRDefault="00793057">
      <w:pPr>
        <w:rPr>
          <w:sz w:val="2"/>
          <w:szCs w:val="2"/>
        </w:rPr>
      </w:pPr>
    </w:p>
    <w:sectPr w:rsidR="0079305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FA" w:rsidRDefault="002463FA">
      <w:r>
        <w:separator/>
      </w:r>
    </w:p>
  </w:endnote>
  <w:endnote w:type="continuationSeparator" w:id="0">
    <w:p w:rsidR="002463FA" w:rsidRDefault="0024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FA" w:rsidRDefault="002463FA"/>
  </w:footnote>
  <w:footnote w:type="continuationSeparator" w:id="0">
    <w:p w:rsidR="002463FA" w:rsidRDefault="002463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57"/>
    <w:rsid w:val="002463FA"/>
    <w:rsid w:val="006634F2"/>
    <w:rsid w:val="007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2BD9-FA8E-4CC3-8595-0ED6DDAB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/>
      <w:iCs/>
      <w:smallCaps w:val="0"/>
      <w:strike w:val="0"/>
      <w:sz w:val="136"/>
      <w:szCs w:val="1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David" w:eastAsia="David" w:hAnsi="David" w:cs="David"/>
      <w:i/>
      <w:iCs/>
      <w:sz w:val="136"/>
      <w:szCs w:val="1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55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0"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1</cp:revision>
  <dcterms:created xsi:type="dcterms:W3CDTF">2016-06-07T05:45:00Z</dcterms:created>
  <dcterms:modified xsi:type="dcterms:W3CDTF">2016-06-07T05:50:00Z</dcterms:modified>
</cp:coreProperties>
</file>