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Приложение 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к постановлению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     администрации </w:t>
      </w:r>
      <w:r w:rsidRPr="00D80378">
        <w:rPr>
          <w:rFonts w:eastAsia="Times New Roman" w:cs="Times New Roman"/>
          <w:bCs/>
          <w:szCs w:val="28"/>
          <w:lang w:val="x-none" w:eastAsia="x-none"/>
        </w:rPr>
        <w:t>Усть-Джегутинского</w:t>
      </w:r>
      <w:r w:rsidRPr="00D80378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D80378" w:rsidRPr="00D80378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val="x-none"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муниципального района</w:t>
      </w:r>
    </w:p>
    <w:p w:rsidR="00D80378" w:rsidRPr="00D83156" w:rsidRDefault="00D80378" w:rsidP="00D80378">
      <w:pPr>
        <w:spacing w:line="100" w:lineRule="atLeast"/>
        <w:jc w:val="right"/>
        <w:rPr>
          <w:rFonts w:eastAsia="Times New Roman" w:cs="Times New Roman"/>
          <w:szCs w:val="28"/>
          <w:lang w:eastAsia="x-none"/>
        </w:rPr>
      </w:pPr>
      <w:r w:rsidRPr="00D80378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от </w:t>
      </w:r>
      <w:r w:rsidR="00D83156">
        <w:rPr>
          <w:rFonts w:eastAsia="Times New Roman" w:cs="Times New Roman"/>
          <w:szCs w:val="28"/>
          <w:lang w:eastAsia="x-none"/>
        </w:rPr>
        <w:t>31.12.2015</w:t>
      </w:r>
      <w:r w:rsidR="00D83156">
        <w:rPr>
          <w:rFonts w:eastAsia="Times New Roman" w:cs="Times New Roman"/>
          <w:szCs w:val="28"/>
          <w:lang w:val="x-none" w:eastAsia="x-none"/>
        </w:rPr>
        <w:t xml:space="preserve">  № </w:t>
      </w:r>
      <w:r w:rsidR="00D83156">
        <w:rPr>
          <w:rFonts w:eastAsia="Times New Roman" w:cs="Times New Roman"/>
          <w:szCs w:val="28"/>
          <w:lang w:eastAsia="x-none"/>
        </w:rPr>
        <w:t>1305</w:t>
      </w:r>
    </w:p>
    <w:p w:rsidR="00D80378" w:rsidRPr="00D80378" w:rsidRDefault="00D80378" w:rsidP="00D80378">
      <w:pPr>
        <w:jc w:val="right"/>
        <w:rPr>
          <w:rFonts w:eastAsia="Times New Roman" w:cs="Times New Roman"/>
          <w:bCs/>
          <w:szCs w:val="28"/>
          <w:lang w:eastAsia="ru-RU"/>
        </w:rPr>
      </w:pPr>
    </w:p>
    <w:p w:rsidR="00D80378" w:rsidRPr="00D80378" w:rsidRDefault="00D80378" w:rsidP="00D80378">
      <w:pPr>
        <w:jc w:val="left"/>
        <w:rPr>
          <w:rFonts w:eastAsia="Times New Roman" w:cs="Times New Roman"/>
          <w:bCs/>
          <w:sz w:val="20"/>
          <w:szCs w:val="20"/>
          <w:lang w:eastAsia="ru-RU"/>
        </w:rPr>
      </w:pPr>
    </w:p>
    <w:p w:rsidR="00D80378" w:rsidRPr="00D80378" w:rsidRDefault="00D80378" w:rsidP="00D80378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8037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         Перечень основных мероприятий  муниципальной программы </w:t>
      </w:r>
    </w:p>
    <w:p w:rsidR="00D80378" w:rsidRPr="00D80378" w:rsidRDefault="00D80378" w:rsidP="00D80378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0378">
        <w:rPr>
          <w:rFonts w:eastAsia="Times New Roman" w:cs="Times New Roman"/>
          <w:b/>
          <w:bCs/>
          <w:sz w:val="24"/>
          <w:szCs w:val="24"/>
          <w:lang w:eastAsia="ru-RU"/>
        </w:rPr>
        <w:t>Усть-Джегутинского</w:t>
      </w:r>
      <w:r w:rsidRPr="00D80378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района «Доступная среда» на 2015 год в </w:t>
      </w:r>
      <w:r w:rsidRPr="00D80378">
        <w:rPr>
          <w:rFonts w:eastAsia="Times New Roman" w:cs="Times New Roman"/>
          <w:b/>
          <w:bCs/>
          <w:sz w:val="24"/>
          <w:szCs w:val="24"/>
          <w:lang w:eastAsia="ru-RU"/>
        </w:rPr>
        <w:t>Усть-Джегутинском муниципальном районе»</w:t>
      </w:r>
    </w:p>
    <w:p w:rsidR="00D80378" w:rsidRPr="00D80378" w:rsidRDefault="00D80378" w:rsidP="00D80378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9" w:tblpY="1"/>
        <w:tblOverlap w:val="never"/>
        <w:tblW w:w="152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2849"/>
        <w:gridCol w:w="7"/>
        <w:gridCol w:w="2106"/>
        <w:gridCol w:w="1984"/>
        <w:gridCol w:w="2512"/>
        <w:gridCol w:w="2828"/>
        <w:gridCol w:w="35"/>
        <w:gridCol w:w="17"/>
        <w:gridCol w:w="2326"/>
      </w:tblGrid>
      <w:tr w:rsidR="00D80378" w:rsidRPr="00D80378" w:rsidTr="00D80378">
        <w:trPr>
          <w:trHeight w:val="10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80378" w:rsidRPr="00D80378" w:rsidRDefault="00D80378" w:rsidP="00D803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378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D80378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Номер и наименование</w:t>
            </w:r>
          </w:p>
          <w:p w:rsidR="00D80378" w:rsidRPr="00D80378" w:rsidRDefault="00D80378" w:rsidP="00D80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основного мероприятия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Объем финансирования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Ожидаемый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непосредственный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результат </w:t>
            </w:r>
          </w:p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(краткое описание)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Целевой показатель, для достижения которого выполняется мероприятие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1.Паспортизация объектов и объективная оценка состояния их доступности для инвалидов и других  маломобильных групп населения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Паспортизация и классификация с последующим составлением описи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объектов здравоохранения, образования, культуры, социальной защиты населения,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с целью их последующей модернизации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(дооборудование) и обеспечения доступности для инвалидов.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Формирование реестра и карты доступности для инвалидов и других 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маломобильных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 групп населения по результатам паспортизации объектов здравоохранения, образования, культуры,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социальной защиты населения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Доля объектов здравоохранения, образования, культуры, социальной защиты населения, нанесенных на карту доступности по результатам их паспортизации,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от общего числа объектов здравоохранения, образования, культуры, социальной защиты населения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2. Организационно-информационные мероприятия с целью повышения уровня социальной интеграции инвалидов</w:t>
            </w: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41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Актуализация банка данных инвалидов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Не предусмотрено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Выявление и учет  инвалидов и маломобильных групп населения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 xml:space="preserve"> 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312"/>
        </w:trPr>
        <w:tc>
          <w:tcPr>
            <w:tcW w:w="1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D80378" w:rsidRPr="00D80378" w:rsidTr="00D8037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33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Приобретение транспортного средства со специализированным оборудованием для перевозки инвалидов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1193,9 тыс. рублей, в том числе: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счет средств республиканского бюджета – 840,0 тыс. рублей;</w:t>
            </w: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счёт средств местного бюджета – 353,9 тыс. рублей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Повышение уровня и качества реабилитационных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406"/>
        </w:trPr>
        <w:tc>
          <w:tcPr>
            <w:tcW w:w="152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tabs>
                <w:tab w:val="left" w:pos="5968"/>
              </w:tabs>
              <w:spacing w:after="20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4. Социокультурная реабилитация инвалидов</w:t>
            </w:r>
          </w:p>
        </w:tc>
      </w:tr>
      <w:tr w:rsidR="00D80378" w:rsidRPr="00D80378" w:rsidTr="00D80378">
        <w:trPr>
          <w:trHeight w:val="3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</w:tr>
      <w:tr w:rsidR="00D80378" w:rsidRPr="00D80378" w:rsidTr="00D80378">
        <w:trPr>
          <w:trHeight w:val="225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378" w:rsidRPr="00D80378" w:rsidRDefault="00D80378" w:rsidP="00D80378">
            <w:pPr>
              <w:spacing w:before="100" w:beforeAutospacing="1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Проведение социально значимых мероприятий, в том числе  проведение спартакиады с привлечением людей с ограниченными возможностями здоровья  (приобретение призов, подарков)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2015 год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6,1 тыс. рублей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Социокультурная реабилитация  </w:t>
            </w:r>
            <w:r w:rsidRPr="00D80378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color w:val="000000"/>
                <w:szCs w:val="28"/>
                <w:lang w:eastAsia="ru-RU"/>
              </w:rPr>
              <w:t>граждан с ограниченными возможностями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Доля инвалидов, положительно оценивающих уровень социальной адаптации, от общего числа опрошенных  инвалидов</w:t>
            </w:r>
          </w:p>
        </w:tc>
      </w:tr>
      <w:tr w:rsidR="00D80378" w:rsidRPr="00D80378" w:rsidTr="00D80378">
        <w:trPr>
          <w:trHeight w:val="29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Управление труда и социального развития администрации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Усть-Джегутинского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>30,0 тыс. рублей</w:t>
            </w: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7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D80378" w:rsidRPr="00D80378" w:rsidTr="00D80378">
        <w:trPr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8" w:rsidRPr="00D80378" w:rsidRDefault="00D80378" w:rsidP="00D8037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Итого: </w:t>
            </w:r>
          </w:p>
          <w:p w:rsidR="00D80378" w:rsidRPr="00D80378" w:rsidRDefault="00D80378" w:rsidP="00D80378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after="200" w:line="276" w:lineRule="auto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bCs/>
                <w:szCs w:val="28"/>
                <w:lang w:eastAsia="ru-RU"/>
              </w:rPr>
              <w:t>36,1 тыс. рублей, в том числе</w:t>
            </w: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D80378">
              <w:rPr>
                <w:rFonts w:eastAsia="Times New Roman" w:cs="Times New Roman"/>
                <w:szCs w:val="28"/>
                <w:lang w:eastAsia="ru-RU"/>
              </w:rPr>
              <w:t xml:space="preserve"> за счет средств местного бюджета – 36,1 тыс. рублей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78" w:rsidRPr="00D80378" w:rsidTr="00D80378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78" w:rsidRPr="00D80378" w:rsidRDefault="00D80378" w:rsidP="00D80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spacing w:before="100" w:beforeAutospacing="1"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before="100" w:beforeAutospacing="1"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78" w:rsidRPr="00D80378" w:rsidRDefault="00D80378" w:rsidP="00D8037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80378">
              <w:rPr>
                <w:rFonts w:eastAsia="Times New Roman" w:cs="Times New Roman"/>
                <w:b/>
                <w:bCs/>
                <w:szCs w:val="28"/>
                <w:lang w:eastAsia="ru-RU"/>
              </w:rPr>
              <w:t>1230,0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378" w:rsidRPr="00D80378" w:rsidRDefault="00D80378" w:rsidP="00D80378">
            <w:pPr>
              <w:spacing w:after="200" w:line="27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A67250" w:rsidRDefault="00A67250"/>
    <w:p w:rsidR="00D83156" w:rsidRDefault="00D83156"/>
    <w:p w:rsidR="00D83156" w:rsidRDefault="00D83156" w:rsidP="00D83156">
      <w:pPr>
        <w:jc w:val="center"/>
      </w:pPr>
      <w:r>
        <w:t>___________________</w:t>
      </w:r>
      <w:bookmarkStart w:id="0" w:name="_GoBack"/>
      <w:bookmarkEnd w:id="0"/>
    </w:p>
    <w:sectPr w:rsidR="00D83156" w:rsidSect="00D80378">
      <w:pgSz w:w="16838" w:h="11906" w:orient="landscape"/>
      <w:pgMar w:top="851" w:right="1134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8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0378"/>
    <w:rsid w:val="00D81387"/>
    <w:rsid w:val="00D81624"/>
    <w:rsid w:val="00D828FE"/>
    <w:rsid w:val="00D83083"/>
    <w:rsid w:val="00D83156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2016-01-25T08:50:00Z</dcterms:created>
  <dcterms:modified xsi:type="dcterms:W3CDTF">2016-01-25T08:50:00Z</dcterms:modified>
</cp:coreProperties>
</file>