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15" w:rsidRPr="00101615" w:rsidRDefault="00101615" w:rsidP="00101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01615" w:rsidRPr="00101615" w:rsidRDefault="00101615" w:rsidP="0010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8"/>
      <w:bookmarkEnd w:id="1"/>
      <w:r w:rsidRPr="00101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101615" w:rsidRPr="00101615" w:rsidRDefault="00101615" w:rsidP="0010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КОНТРОЛЬНО-СЧЕТНОЙ ПАЛАТЫ</w:t>
      </w:r>
    </w:p>
    <w:p w:rsidR="00101615" w:rsidRPr="00101615" w:rsidRDefault="00101615" w:rsidP="0010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УСТЬ-ДЖЕГУТИНСКОГО МУНИЦИПАЛЬНОГО РАЙОНА</w:t>
      </w:r>
    </w:p>
    <w:p w:rsidR="00101615" w:rsidRPr="00101615" w:rsidRDefault="00101615" w:rsidP="0010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месяцев </w:t>
      </w:r>
      <w:r w:rsidRPr="0010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года.</w:t>
      </w:r>
    </w:p>
    <w:p w:rsidR="00101615" w:rsidRPr="00101615" w:rsidRDefault="00101615" w:rsidP="00101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15" w:rsidRPr="00101615" w:rsidRDefault="00101615" w:rsidP="00101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6"/>
        <w:gridCol w:w="8075"/>
        <w:gridCol w:w="1134"/>
      </w:tblGrid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101615" w:rsidRPr="00101615" w:rsidRDefault="00101615" w:rsidP="00101615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101615" w:rsidRPr="00101615" w:rsidRDefault="00101615" w:rsidP="00101615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Кол-во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Контрольно-ревизионная деятельность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Объём расходных обязательств, утверждённых в бюджете муниципального образования на 2017 год, (тыс. руб.)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866113,8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проведённых контрольных мероприятий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Объём проверенных средств, всего, тыс. руб., в том числе: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71156,0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Бюджетных средств, тыс. руб.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71156,0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Выявлено использование бюджетных и внебюджетных средств с нарушением действующего законодательства, всего,  (тыс. руб.), в том числе: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3943,1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Нецелевое использование бюджетных и внебюджетных средств</w:t>
            </w:r>
            <w:proofErr w:type="gramStart"/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тыс. руб.),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Неэффективное использование бюджетных и внебюджетных средств, (тыс. руб.),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</w:pPr>
            <w:r w:rsidRPr="00101615">
              <w:rPr>
                <w:rFonts w:eastAsia="Calibri" w:cs="Times New Roman"/>
                <w:b/>
                <w:bCs/>
                <w:color w:val="000000"/>
                <w:szCs w:val="28"/>
                <w:lang w:eastAsia="ru-RU" w:bidi="ru-RU"/>
              </w:rPr>
              <w:t>2.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Экспертно-аналитическая деятельность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</w:pPr>
            <w:r w:rsidRPr="00101615">
              <w:rPr>
                <w:rFonts w:eastAsia="Calibri" w:cs="Times New Roman"/>
                <w:b/>
                <w:bCs/>
                <w:color w:val="000000"/>
                <w:szCs w:val="28"/>
                <w:lang w:eastAsia="ru-RU" w:bidi="ru-RU"/>
              </w:rPr>
              <w:t>2.1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проведённых экспертно-аналитических мероприятий, всего, (ед.)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19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</w:pPr>
            <w:r w:rsidRPr="00101615">
              <w:rPr>
                <w:rFonts w:eastAsia="Calibri" w:cs="Times New Roman"/>
                <w:b/>
                <w:bCs/>
                <w:color w:val="000000"/>
                <w:szCs w:val="28"/>
                <w:lang w:eastAsia="ru-RU" w:bidi="ru-RU"/>
              </w:rPr>
              <w:t>2.2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bCs/>
                <w:lang w:eastAsia="ru-RU"/>
              </w:rPr>
              <w:t>Подготовлено экспертных заключений и</w:t>
            </w:r>
            <w:r w:rsidRPr="00101615">
              <w:rPr>
                <w:rFonts w:eastAsia="Times New Roman" w:cs="Times New Roman"/>
                <w:lang w:eastAsia="ru-RU"/>
              </w:rPr>
              <w:t xml:space="preserve"> </w:t>
            </w:r>
            <w:r w:rsidRPr="00101615">
              <w:rPr>
                <w:rFonts w:eastAsia="Times New Roman" w:cs="Times New Roman"/>
                <w:bCs/>
                <w:lang w:eastAsia="ru-RU"/>
              </w:rPr>
              <w:t xml:space="preserve">аналитических материалов  (ед.), 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19</w:t>
            </w:r>
          </w:p>
        </w:tc>
      </w:tr>
      <w:tr w:rsidR="00101615" w:rsidRPr="00101615" w:rsidTr="002B7383">
        <w:tc>
          <w:tcPr>
            <w:tcW w:w="856" w:type="dxa"/>
          </w:tcPr>
          <w:p w:rsidR="00101615" w:rsidRPr="00101615" w:rsidRDefault="00101615" w:rsidP="00101615">
            <w:pPr>
              <w:jc w:val="center"/>
              <w:rPr>
                <w:rFonts w:eastAsia="Calibri" w:cs="Times New Roman"/>
                <w:bCs/>
                <w:color w:val="000000"/>
                <w:szCs w:val="28"/>
                <w:lang w:eastAsia="ru-RU" w:bidi="ru-RU"/>
              </w:rPr>
            </w:pPr>
            <w:r w:rsidRPr="00101615">
              <w:rPr>
                <w:rFonts w:eastAsia="Calibri" w:cs="Times New Roman"/>
                <w:b/>
                <w:bCs/>
                <w:color w:val="000000"/>
                <w:szCs w:val="28"/>
                <w:lang w:eastAsia="ru-RU" w:bidi="ru-RU"/>
              </w:rPr>
              <w:t>2.3</w:t>
            </w:r>
          </w:p>
        </w:tc>
        <w:tc>
          <w:tcPr>
            <w:tcW w:w="8075" w:type="dxa"/>
          </w:tcPr>
          <w:p w:rsidR="00101615" w:rsidRPr="00101615" w:rsidRDefault="00101615" w:rsidP="0010161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предложений направленных в муниципальные органы, по результатам контрольных и экспертно-аналитических мероприятий, (ед.)</w:t>
            </w:r>
          </w:p>
        </w:tc>
        <w:tc>
          <w:tcPr>
            <w:tcW w:w="1134" w:type="dxa"/>
            <w:vAlign w:val="bottom"/>
          </w:tcPr>
          <w:p w:rsidR="00101615" w:rsidRPr="00101615" w:rsidRDefault="00101615" w:rsidP="00101615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101615">
              <w:rPr>
                <w:rFonts w:eastAsia="Times New Roman" w:cs="Times New Roman"/>
                <w:sz w:val="24"/>
                <w:szCs w:val="28"/>
                <w:lang w:eastAsia="ru-RU"/>
              </w:rPr>
              <w:t>37</w:t>
            </w:r>
          </w:p>
        </w:tc>
      </w:tr>
    </w:tbl>
    <w:p w:rsidR="00101615" w:rsidRPr="00101615" w:rsidRDefault="00101615" w:rsidP="0010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01615" w:rsidRPr="00101615" w:rsidRDefault="00101615" w:rsidP="00101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01615" w:rsidRPr="00101615" w:rsidRDefault="00101615" w:rsidP="00101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615" w:rsidRPr="00101615" w:rsidRDefault="00101615" w:rsidP="00101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615" w:rsidRPr="00101615" w:rsidRDefault="00101615" w:rsidP="00101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КСП: </w:t>
      </w:r>
      <w:r w:rsidRPr="00101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101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Каппушева</w:t>
      </w:r>
      <w:proofErr w:type="spellEnd"/>
      <w:r w:rsidRPr="001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101615" w:rsidRPr="00101615" w:rsidRDefault="00101615" w:rsidP="00101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615" w:rsidRPr="00101615" w:rsidRDefault="00101615" w:rsidP="0010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F2" w:rsidRDefault="009F0CF2"/>
    <w:sectPr w:rsidR="009F0CF2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29"/>
    <w:rsid w:val="00061D1E"/>
    <w:rsid w:val="00087029"/>
    <w:rsid w:val="00101615"/>
    <w:rsid w:val="001945FC"/>
    <w:rsid w:val="00450AA8"/>
    <w:rsid w:val="007554C4"/>
    <w:rsid w:val="0079725D"/>
    <w:rsid w:val="007A2AD6"/>
    <w:rsid w:val="00867EC3"/>
    <w:rsid w:val="009106E4"/>
    <w:rsid w:val="00973843"/>
    <w:rsid w:val="009F0CF2"/>
    <w:rsid w:val="00AE6BE1"/>
    <w:rsid w:val="00CD7EC2"/>
    <w:rsid w:val="00D009C6"/>
    <w:rsid w:val="00D81C5D"/>
    <w:rsid w:val="00ED001D"/>
    <w:rsid w:val="00F33187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161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161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2018-04-25T06:07:00Z</dcterms:created>
  <dcterms:modified xsi:type="dcterms:W3CDTF">2018-04-25T06:07:00Z</dcterms:modified>
</cp:coreProperties>
</file>